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E9DC" w14:textId="77777777" w:rsidR="001C2B25" w:rsidRDefault="00F345CE" w:rsidP="00183393">
      <w:pPr>
        <w:jc w:val="center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6A28" wp14:editId="6A7B860D">
                <wp:simplePos x="0" y="0"/>
                <wp:positionH relativeFrom="column">
                  <wp:posOffset>8862060</wp:posOffset>
                </wp:positionH>
                <wp:positionV relativeFrom="paragraph">
                  <wp:posOffset>-93345</wp:posOffset>
                </wp:positionV>
                <wp:extent cx="1003300" cy="445770"/>
                <wp:effectExtent l="1905" t="381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1E6F" w14:textId="77777777" w:rsidR="0065123D" w:rsidRPr="004E393C" w:rsidRDefault="0065123D" w:rsidP="004E393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E6A2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97.8pt;margin-top:-7.35pt;width:79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B1hgIAABc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" stroked="f">
                <v:textbox>
                  <w:txbxContent>
                    <w:p w14:paraId="5A351E6F" w14:textId="77777777" w:rsidR="0065123D" w:rsidRPr="004E393C" w:rsidRDefault="0065123D" w:rsidP="004E393C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E62A4">
        <w:rPr>
          <w:noProof/>
          <w:lang w:eastAsia="en-ZA"/>
        </w:rPr>
        <w:object w:dxaOrig="1440" w:dyaOrig="1440" w14:anchorId="1FD29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85pt;margin-top:-12.2pt;width:211.55pt;height:74.95pt;z-index:251658240;mso-position-horizontal-relative:text;mso-position-vertical-relative:text">
            <v:imagedata r:id="rId7" o:title=""/>
          </v:shape>
          <o:OLEObject Type="Embed" ProgID="MSPhotoEd.3" ShapeID="_x0000_s1026" DrawAspect="Content" ObjectID="_1604387151" r:id="rId8"/>
        </w:object>
      </w:r>
    </w:p>
    <w:p w14:paraId="57738E83" w14:textId="77777777" w:rsidR="001C2B25" w:rsidRDefault="001C2B25" w:rsidP="00183393">
      <w:pPr>
        <w:jc w:val="center"/>
      </w:pPr>
    </w:p>
    <w:p w14:paraId="072F1F85" w14:textId="77777777" w:rsidR="004E393C" w:rsidRDefault="004E393C" w:rsidP="00183393">
      <w:pPr>
        <w:jc w:val="center"/>
      </w:pPr>
    </w:p>
    <w:p w14:paraId="35D8E252" w14:textId="4754BD69" w:rsidR="00712BCD" w:rsidRDefault="00183393" w:rsidP="001D39BA">
      <w:pPr>
        <w:jc w:val="center"/>
        <w:outlineLvl w:val="0"/>
        <w:rPr>
          <w:rFonts w:ascii="Arial" w:hAnsi="Arial" w:cs="Arial"/>
          <w:b/>
          <w:caps/>
          <w:sz w:val="24"/>
        </w:rPr>
      </w:pPr>
      <w:proofErr w:type="spellStart"/>
      <w:r w:rsidRPr="00183393">
        <w:rPr>
          <w:rFonts w:ascii="Arial" w:hAnsi="Arial" w:cs="Arial"/>
          <w:b/>
          <w:caps/>
          <w:sz w:val="24"/>
        </w:rPr>
        <w:t>HOD</w:t>
      </w:r>
      <w:proofErr w:type="spellEnd"/>
      <w:r w:rsidRPr="00183393">
        <w:rPr>
          <w:rFonts w:ascii="Arial" w:hAnsi="Arial" w:cs="Arial"/>
          <w:b/>
          <w:caps/>
          <w:sz w:val="24"/>
        </w:rPr>
        <w:t xml:space="preserve"> </w:t>
      </w:r>
      <w:r w:rsidR="00081280">
        <w:rPr>
          <w:rFonts w:ascii="Arial" w:hAnsi="Arial" w:cs="Arial"/>
          <w:b/>
          <w:caps/>
          <w:sz w:val="24"/>
        </w:rPr>
        <w:t>Mid</w:t>
      </w:r>
      <w:r w:rsidR="006E0318">
        <w:rPr>
          <w:rFonts w:ascii="Arial" w:hAnsi="Arial" w:cs="Arial"/>
          <w:b/>
          <w:caps/>
          <w:sz w:val="24"/>
        </w:rPr>
        <w:t>-</w:t>
      </w:r>
      <w:r w:rsidR="00081280">
        <w:rPr>
          <w:rFonts w:ascii="Arial" w:hAnsi="Arial" w:cs="Arial"/>
          <w:b/>
          <w:caps/>
          <w:sz w:val="24"/>
        </w:rPr>
        <w:t xml:space="preserve">cycle </w:t>
      </w:r>
      <w:r w:rsidRPr="00183393">
        <w:rPr>
          <w:rFonts w:ascii="Arial" w:hAnsi="Arial" w:cs="Arial"/>
          <w:b/>
          <w:caps/>
          <w:sz w:val="24"/>
        </w:rPr>
        <w:t xml:space="preserve">Performance </w:t>
      </w:r>
      <w:r w:rsidR="00912F21">
        <w:rPr>
          <w:rFonts w:ascii="Arial" w:hAnsi="Arial" w:cs="Arial"/>
          <w:b/>
          <w:caps/>
          <w:sz w:val="24"/>
        </w:rPr>
        <w:t>review</w:t>
      </w:r>
      <w:r w:rsidRPr="00183393">
        <w:rPr>
          <w:rFonts w:ascii="Arial" w:hAnsi="Arial" w:cs="Arial"/>
          <w:b/>
          <w:caps/>
          <w:sz w:val="24"/>
        </w:rPr>
        <w:t xml:space="preserve"> Template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4961"/>
        <w:gridCol w:w="2410"/>
        <w:gridCol w:w="4819"/>
      </w:tblGrid>
      <w:tr w:rsidR="007108C6" w14:paraId="36F83907" w14:textId="77777777" w:rsidTr="00A37B6E">
        <w:tc>
          <w:tcPr>
            <w:tcW w:w="3119" w:type="dxa"/>
            <w:shd w:val="clear" w:color="auto" w:fill="C2D69B" w:themeFill="accent3" w:themeFillTint="99"/>
          </w:tcPr>
          <w:p w14:paraId="5C6F35AF" w14:textId="77777777" w:rsidR="007108C6" w:rsidRPr="00110DA6" w:rsidRDefault="00A37B6E" w:rsidP="003B661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108C6" w:rsidRPr="00110DA6">
              <w:rPr>
                <w:b/>
              </w:rPr>
              <w:t>Executive Authority</w:t>
            </w:r>
          </w:p>
        </w:tc>
        <w:tc>
          <w:tcPr>
            <w:tcW w:w="4961" w:type="dxa"/>
          </w:tcPr>
          <w:p w14:paraId="316B68DF" w14:textId="77777777" w:rsidR="007108C6" w:rsidRDefault="007108C6" w:rsidP="003B6613"/>
        </w:tc>
        <w:tc>
          <w:tcPr>
            <w:tcW w:w="2410" w:type="dxa"/>
            <w:shd w:val="clear" w:color="auto" w:fill="C2D69B" w:themeFill="accent3" w:themeFillTint="99"/>
          </w:tcPr>
          <w:p w14:paraId="00A2F4E1" w14:textId="77777777" w:rsidR="007108C6" w:rsidRDefault="007108C6" w:rsidP="003B6613">
            <w:r>
              <w:rPr>
                <w:b/>
              </w:rPr>
              <w:t>Province</w:t>
            </w:r>
            <w:r w:rsidR="00081280">
              <w:rPr>
                <w:b/>
              </w:rPr>
              <w:t xml:space="preserve"> (if applicable)</w:t>
            </w:r>
          </w:p>
        </w:tc>
        <w:tc>
          <w:tcPr>
            <w:tcW w:w="4819" w:type="dxa"/>
          </w:tcPr>
          <w:p w14:paraId="06990241" w14:textId="77777777" w:rsidR="007108C6" w:rsidRDefault="007108C6" w:rsidP="003B6613"/>
        </w:tc>
      </w:tr>
      <w:tr w:rsidR="007108C6" w14:paraId="7C079266" w14:textId="77777777" w:rsidTr="00A37B6E">
        <w:tc>
          <w:tcPr>
            <w:tcW w:w="3119" w:type="dxa"/>
            <w:shd w:val="clear" w:color="auto" w:fill="C2D69B" w:themeFill="accent3" w:themeFillTint="99"/>
          </w:tcPr>
          <w:p w14:paraId="6BB09678" w14:textId="77777777" w:rsidR="007108C6" w:rsidRPr="00110DA6" w:rsidRDefault="00A37B6E" w:rsidP="003B6613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108C6" w:rsidRPr="00110DA6">
              <w:rPr>
                <w:b/>
              </w:rPr>
              <w:t>Head of Department</w:t>
            </w:r>
          </w:p>
        </w:tc>
        <w:tc>
          <w:tcPr>
            <w:tcW w:w="4961" w:type="dxa"/>
          </w:tcPr>
          <w:p w14:paraId="70895AC6" w14:textId="77777777" w:rsidR="007108C6" w:rsidRDefault="007108C6" w:rsidP="003B6613"/>
        </w:tc>
        <w:tc>
          <w:tcPr>
            <w:tcW w:w="2410" w:type="dxa"/>
            <w:shd w:val="clear" w:color="auto" w:fill="C2D69B" w:themeFill="accent3" w:themeFillTint="99"/>
          </w:tcPr>
          <w:p w14:paraId="606C4E65" w14:textId="77777777"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819" w:type="dxa"/>
          </w:tcPr>
          <w:p w14:paraId="36086B42" w14:textId="77777777" w:rsidR="007108C6" w:rsidRDefault="007108C6" w:rsidP="003B6613"/>
        </w:tc>
      </w:tr>
      <w:tr w:rsidR="00081280" w14:paraId="22659AC7" w14:textId="77777777" w:rsidTr="00A37B6E">
        <w:tc>
          <w:tcPr>
            <w:tcW w:w="3119" w:type="dxa"/>
            <w:shd w:val="clear" w:color="auto" w:fill="C2D69B" w:themeFill="accent3" w:themeFillTint="99"/>
          </w:tcPr>
          <w:p w14:paraId="49884193" w14:textId="77777777" w:rsidR="00081280" w:rsidRPr="00110DA6" w:rsidRDefault="00081280" w:rsidP="003B6613">
            <w:pPr>
              <w:rPr>
                <w:b/>
              </w:rPr>
            </w:pPr>
            <w:proofErr w:type="spellStart"/>
            <w:r>
              <w:rPr>
                <w:b/>
              </w:rPr>
              <w:t>Persal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4961" w:type="dxa"/>
          </w:tcPr>
          <w:p w14:paraId="0B487B3F" w14:textId="77777777" w:rsidR="00081280" w:rsidRDefault="00081280" w:rsidP="003B6613"/>
        </w:tc>
        <w:tc>
          <w:tcPr>
            <w:tcW w:w="2410" w:type="dxa"/>
            <w:shd w:val="clear" w:color="auto" w:fill="C2D69B" w:themeFill="accent3" w:themeFillTint="99"/>
          </w:tcPr>
          <w:p w14:paraId="76ACE75E" w14:textId="08626940" w:rsidR="00081280" w:rsidRPr="00110DA6" w:rsidRDefault="004E4494" w:rsidP="004E4494">
            <w:pPr>
              <w:rPr>
                <w:b/>
              </w:rPr>
            </w:pPr>
            <w:r>
              <w:rPr>
                <w:b/>
              </w:rPr>
              <w:t>Mid-Year</w:t>
            </w:r>
            <w:r w:rsidR="00081280">
              <w:rPr>
                <w:b/>
              </w:rPr>
              <w:t xml:space="preserve"> </w:t>
            </w:r>
            <w:r>
              <w:rPr>
                <w:b/>
              </w:rPr>
              <w:t>Review</w:t>
            </w:r>
          </w:p>
        </w:tc>
        <w:tc>
          <w:tcPr>
            <w:tcW w:w="4819" w:type="dxa"/>
          </w:tcPr>
          <w:p w14:paraId="6234E5ED" w14:textId="6BC5D578" w:rsidR="00081280" w:rsidRDefault="00912F21" w:rsidP="003B6613">
            <w:r>
              <w:t>April - September</w:t>
            </w:r>
          </w:p>
        </w:tc>
      </w:tr>
      <w:tr w:rsidR="00081280" w14:paraId="72BE0652" w14:textId="77777777" w:rsidTr="00A37B6E">
        <w:tc>
          <w:tcPr>
            <w:tcW w:w="3119" w:type="dxa"/>
            <w:shd w:val="clear" w:color="auto" w:fill="C2D69B" w:themeFill="accent3" w:themeFillTint="99"/>
          </w:tcPr>
          <w:p w14:paraId="2EEF8A6D" w14:textId="77777777" w:rsidR="00081280" w:rsidRPr="00110DA6" w:rsidRDefault="00081280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2190" w:type="dxa"/>
            <w:gridSpan w:val="3"/>
          </w:tcPr>
          <w:p w14:paraId="369E5209" w14:textId="77777777" w:rsidR="00081280" w:rsidRDefault="00081280" w:rsidP="007108C6"/>
        </w:tc>
      </w:tr>
    </w:tbl>
    <w:p w14:paraId="7F057CEF" w14:textId="77777777"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14:paraId="1096D47D" w14:textId="14E95268" w:rsidR="00081280" w:rsidRPr="007108C6" w:rsidRDefault="008A0F79" w:rsidP="001D39BA">
      <w:pPr>
        <w:spacing w:after="0"/>
        <w:ind w:left="142"/>
        <w:outlineLvl w:val="0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 xml:space="preserve">  </w:t>
      </w:r>
      <w:r w:rsidR="00081280">
        <w:rPr>
          <w:rFonts w:ascii="Arial" w:hAnsi="Arial" w:cs="Arial"/>
          <w:b/>
          <w:caps/>
          <w:sz w:val="18"/>
        </w:rPr>
        <w:t>Employee performance: Key Result Areas (</w:t>
      </w:r>
      <w:proofErr w:type="spellStart"/>
      <w:r w:rsidR="00081280">
        <w:rPr>
          <w:rFonts w:ascii="Arial" w:hAnsi="Arial" w:cs="Arial"/>
          <w:b/>
          <w:caps/>
          <w:sz w:val="18"/>
        </w:rPr>
        <w:t>KRA</w:t>
      </w:r>
      <w:r w:rsidR="00081280">
        <w:rPr>
          <w:rFonts w:ascii="Arial Bold" w:hAnsi="Arial Bold" w:cs="Arial"/>
          <w:b/>
          <w:sz w:val="18"/>
        </w:rPr>
        <w:t>s</w:t>
      </w:r>
      <w:proofErr w:type="spellEnd"/>
      <w:r w:rsidR="00081280">
        <w:rPr>
          <w:rFonts w:ascii="Arial" w:hAnsi="Arial" w:cs="Arial"/>
          <w:b/>
          <w:caps/>
          <w:sz w:val="18"/>
        </w:rPr>
        <w:t>)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818"/>
        <w:gridCol w:w="4284"/>
        <w:gridCol w:w="850"/>
        <w:gridCol w:w="851"/>
      </w:tblGrid>
      <w:tr w:rsidR="008A0F79" w:rsidRPr="00712BCD" w14:paraId="2D56FAB5" w14:textId="62005E85" w:rsidTr="008A0F79">
        <w:trPr>
          <w:trHeight w:val="315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627609" w14:textId="77777777" w:rsidR="008A0F79" w:rsidRPr="00712BCD" w:rsidRDefault="008A0F79" w:rsidP="00DF615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8A0F79" w:rsidRPr="00712BCD" w14:paraId="3FF5BEF8" w14:textId="77777777" w:rsidTr="008A0F79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CDCB782" w14:textId="77777777" w:rsidR="008A0F79" w:rsidRPr="00712BCD" w:rsidRDefault="008A0F79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A78FA8D" w14:textId="77777777" w:rsidR="008A0F79" w:rsidRPr="00712BCD" w:rsidRDefault="008A0F79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</w:tr>
      <w:tr w:rsidR="006553B5" w:rsidRPr="00712BCD" w14:paraId="656FFD82" w14:textId="6C3F5819" w:rsidTr="006553B5">
        <w:trPr>
          <w:trHeight w:val="564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1AC0AAE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022A634" w14:textId="77777777" w:rsidR="006553B5" w:rsidRPr="00712BCD" w:rsidRDefault="006553B5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C4EEF6E" w14:textId="77777777" w:rsidR="006553B5" w:rsidRPr="00712BCD" w:rsidRDefault="006553B5" w:rsidP="00EF1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DA09978" w14:textId="2BBFBA6B" w:rsidR="006553B5" w:rsidRPr="00712BCD" w:rsidRDefault="006553B5" w:rsidP="0065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HoD’s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Rating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523AF6A" w14:textId="25CCB669" w:rsidR="006553B5" w:rsidRPr="00712BCD" w:rsidRDefault="006553B5" w:rsidP="0065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EA’s Rating</w:t>
            </w:r>
          </w:p>
        </w:tc>
      </w:tr>
      <w:tr w:rsidR="006553B5" w:rsidRPr="00712BCD" w14:paraId="33201321" w14:textId="6496E21B" w:rsidTr="006553B5">
        <w:trPr>
          <w:trHeight w:val="203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5D4855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ACB221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13A803E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5CDB09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6D1D06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553B5" w:rsidRPr="00712BCD" w14:paraId="0A27FBE5" w14:textId="6F31F072" w:rsidTr="006553B5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708AB4EC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144BBD12" w14:textId="77777777" w:rsidR="006553B5" w:rsidRPr="00712BCD" w:rsidRDefault="006553B5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8A10E6B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3B9C59" w14:textId="77777777" w:rsidR="006553B5" w:rsidRPr="00712BCD" w:rsidRDefault="006553B5" w:rsidP="00655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E23A86" w14:textId="77777777" w:rsidR="006553B5" w:rsidRPr="00712BCD" w:rsidRDefault="006553B5" w:rsidP="006553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553B5" w:rsidRPr="00712BCD" w14:paraId="004B3D5A" w14:textId="738131D8" w:rsidTr="006553B5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3AF7250F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36557203" w14:textId="77777777" w:rsidR="006553B5" w:rsidRPr="00712BCD" w:rsidRDefault="006553B5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703B476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7460E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621558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553B5" w:rsidRPr="00712BCD" w14:paraId="2F7BC17A" w14:textId="043B3D18" w:rsidTr="006553B5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617D678E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22FAA5D4" w14:textId="77777777" w:rsidR="006553B5" w:rsidRPr="00712BCD" w:rsidRDefault="006553B5" w:rsidP="00712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4B885D1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C07739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37D22" w14:textId="77777777" w:rsidR="006553B5" w:rsidRPr="00712BCD" w:rsidRDefault="006553B5" w:rsidP="00712B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553B5" w:rsidRPr="00712BCD" w14:paraId="3592220C" w14:textId="47602447" w:rsidTr="006553B5">
        <w:trPr>
          <w:trHeight w:val="461"/>
        </w:trPr>
        <w:tc>
          <w:tcPr>
            <w:tcW w:w="13637" w:type="dxa"/>
            <w:gridSpan w:val="3"/>
            <w:shd w:val="clear" w:color="auto" w:fill="auto"/>
            <w:noWrap/>
            <w:vAlign w:val="bottom"/>
            <w:hideMark/>
          </w:tcPr>
          <w:p w14:paraId="39BA27B5" w14:textId="1A482E56" w:rsidR="006553B5" w:rsidRPr="00712BCD" w:rsidRDefault="006553B5" w:rsidP="007F7B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*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Overall Performance CATEGORY for </w:t>
            </w:r>
            <w:proofErr w:type="spellStart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KRA</w:t>
            </w:r>
            <w:proofErr w:type="spellEnd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 1:</w:t>
            </w:r>
            <w:r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en-Z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265E5" w14:textId="77777777" w:rsidR="006553B5" w:rsidRPr="00712BCD" w:rsidRDefault="006553B5" w:rsidP="0065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5C8318" w14:textId="77777777" w:rsidR="006553B5" w:rsidRPr="00712BCD" w:rsidRDefault="006553B5" w:rsidP="0065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4230F14A" w14:textId="5D095D3B" w:rsidR="006026C5" w:rsidRDefault="006026C5" w:rsidP="006F341A">
      <w:pPr>
        <w:pStyle w:val="ListParagraph"/>
        <w:ind w:left="142" w:firstLine="142"/>
        <w:rPr>
          <w:i/>
          <w:sz w:val="20"/>
        </w:rPr>
      </w:pPr>
      <w:r w:rsidRPr="007F7BC9">
        <w:rPr>
          <w:i/>
          <w:sz w:val="20"/>
        </w:rPr>
        <w:t>*NOT EFFECTIVE, PARTIALLY EFFECTIVE, FULLY EFFECTIVE and HIGHLY EFFECTIVE</w:t>
      </w:r>
    </w:p>
    <w:p w14:paraId="4B4A7ED8" w14:textId="6FC9010A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0D39E083" w14:textId="12D20BEA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1F1FBC5E" w14:textId="097BD91E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6F450905" w14:textId="2AC0A51B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3B8AC6B0" w14:textId="429F332C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707AE8A3" w14:textId="1FD8DB7E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5D692419" w14:textId="1713F18E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732687E9" w14:textId="309AB84D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3A9D2C27" w14:textId="3E22902E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4F02148B" w14:textId="77777777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818"/>
        <w:gridCol w:w="4284"/>
        <w:gridCol w:w="850"/>
        <w:gridCol w:w="851"/>
      </w:tblGrid>
      <w:tr w:rsidR="00DA7C81" w:rsidRPr="00712BCD" w14:paraId="3090D273" w14:textId="77777777" w:rsidTr="00230B11">
        <w:trPr>
          <w:trHeight w:val="315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5EA947" w14:textId="39B4A74A" w:rsidR="00DA7C81" w:rsidRPr="00712BCD" w:rsidRDefault="00DA7C81" w:rsidP="00DA7C81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DA7C81" w:rsidRPr="00712BCD" w14:paraId="15328CF8" w14:textId="77777777" w:rsidTr="00230B11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EE64E75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5CBFB0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</w:tr>
      <w:tr w:rsidR="00DA7C81" w:rsidRPr="00712BCD" w14:paraId="726EA729" w14:textId="77777777" w:rsidTr="00230B11">
        <w:trPr>
          <w:trHeight w:val="564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F56CB4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FC04930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C4A8B5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988DB4D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HoD’s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Rating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25217FB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EA’s Rating</w:t>
            </w:r>
          </w:p>
        </w:tc>
      </w:tr>
      <w:tr w:rsidR="00DA7C81" w:rsidRPr="00712BCD" w14:paraId="2FD99501" w14:textId="77777777" w:rsidTr="00230B11">
        <w:trPr>
          <w:trHeight w:val="203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0FCBD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0B4846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AE0917A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39CC7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65AE39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6C61547C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4936081A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38E1A4E3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37F715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8DB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E7818A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0F761187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6CF3129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441CA995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AA28FAC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6E8B7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E8D66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4FA432DA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3F8B0EEE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54C8A4B7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063DBA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EF0B23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AF34A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291EBB00" w14:textId="77777777" w:rsidTr="00230B11">
        <w:trPr>
          <w:trHeight w:val="461"/>
        </w:trPr>
        <w:tc>
          <w:tcPr>
            <w:tcW w:w="13637" w:type="dxa"/>
            <w:gridSpan w:val="3"/>
            <w:shd w:val="clear" w:color="auto" w:fill="auto"/>
            <w:noWrap/>
            <w:vAlign w:val="bottom"/>
            <w:hideMark/>
          </w:tcPr>
          <w:p w14:paraId="693FC549" w14:textId="12C88C7B" w:rsidR="00DA7C81" w:rsidRPr="00712BCD" w:rsidRDefault="00DA7C81" w:rsidP="00DA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*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Overall Performance CATEGORY for </w:t>
            </w:r>
            <w:proofErr w:type="spellStart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KRA</w:t>
            </w:r>
            <w:proofErr w:type="spellEnd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2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:</w:t>
            </w:r>
            <w:r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en-Z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0778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76797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3BFAA85B" w14:textId="77777777" w:rsidR="00DA7C81" w:rsidRDefault="00DA7C81" w:rsidP="00DA7C81">
      <w:pPr>
        <w:pStyle w:val="ListParagraph"/>
        <w:ind w:left="142" w:firstLine="142"/>
        <w:rPr>
          <w:i/>
          <w:sz w:val="20"/>
        </w:rPr>
      </w:pPr>
      <w:r w:rsidRPr="007F7BC9">
        <w:rPr>
          <w:i/>
          <w:sz w:val="20"/>
        </w:rPr>
        <w:t>*NOT EFFECTIVE, PARTIALLY EFFECTIVE, FULLY EFFECTIVE and HIGHLY EFFECTIVE</w:t>
      </w:r>
    </w:p>
    <w:p w14:paraId="245D7A2E" w14:textId="782EC9C6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818"/>
        <w:gridCol w:w="4284"/>
        <w:gridCol w:w="850"/>
        <w:gridCol w:w="851"/>
      </w:tblGrid>
      <w:tr w:rsidR="00DA7C81" w:rsidRPr="00712BCD" w14:paraId="53A6EE50" w14:textId="77777777" w:rsidTr="00230B11">
        <w:trPr>
          <w:trHeight w:val="315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B8D37EA" w14:textId="5014CB63" w:rsidR="00DA7C81" w:rsidRPr="00712BCD" w:rsidRDefault="00DA7C81" w:rsidP="00230B11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DA7C81" w:rsidRPr="00712BCD" w14:paraId="6E8BA7C0" w14:textId="77777777" w:rsidTr="00230B11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1158E4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8BF6E6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</w:tr>
      <w:tr w:rsidR="00DA7C81" w:rsidRPr="00712BCD" w14:paraId="0A79F990" w14:textId="77777777" w:rsidTr="00230B11">
        <w:trPr>
          <w:trHeight w:val="564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EAF548D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74BA354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C59BF8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6FD3364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HoD’s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Rating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AA942F1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EA’s Rating</w:t>
            </w:r>
          </w:p>
        </w:tc>
      </w:tr>
      <w:tr w:rsidR="00DA7C81" w:rsidRPr="00712BCD" w14:paraId="46A6ABD9" w14:textId="77777777" w:rsidTr="00230B11">
        <w:trPr>
          <w:trHeight w:val="203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67ACE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60FE79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C0F38A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FD508F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085B6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71181FB7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031B773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4FB9CC47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5DEA25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63586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03AAF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40BF7299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4585AF0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3497BF90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C9CB70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2563F9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7933A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0B51A1D8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0B9C24C3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003B03C4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30C2F25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9A07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CFCF9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3C5D0B16" w14:textId="77777777" w:rsidTr="00230B11">
        <w:trPr>
          <w:trHeight w:val="461"/>
        </w:trPr>
        <w:tc>
          <w:tcPr>
            <w:tcW w:w="13637" w:type="dxa"/>
            <w:gridSpan w:val="3"/>
            <w:shd w:val="clear" w:color="auto" w:fill="auto"/>
            <w:noWrap/>
            <w:vAlign w:val="bottom"/>
            <w:hideMark/>
          </w:tcPr>
          <w:p w14:paraId="55BA9696" w14:textId="7D8A3D03" w:rsidR="00DA7C81" w:rsidRPr="00712BCD" w:rsidRDefault="00DA7C81" w:rsidP="00DA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*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Overall Performance CATEGORY for </w:t>
            </w:r>
            <w:proofErr w:type="spellStart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KRA</w:t>
            </w:r>
            <w:proofErr w:type="spellEnd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3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:</w:t>
            </w:r>
            <w:r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en-Z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2FDE6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73A3B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4E381AC4" w14:textId="77777777" w:rsidR="00DA7C81" w:rsidRDefault="00DA7C81" w:rsidP="00DA7C81">
      <w:pPr>
        <w:pStyle w:val="ListParagraph"/>
        <w:ind w:left="142" w:firstLine="142"/>
        <w:rPr>
          <w:i/>
          <w:sz w:val="20"/>
        </w:rPr>
      </w:pPr>
      <w:r w:rsidRPr="007F7BC9">
        <w:rPr>
          <w:i/>
          <w:sz w:val="20"/>
        </w:rPr>
        <w:t>*NOT EFFECTIVE, PARTIALLY EFFECTIVE, FULLY EFFECTIVE and HIGHLY EFFECTIVE</w:t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818"/>
        <w:gridCol w:w="4284"/>
        <w:gridCol w:w="850"/>
        <w:gridCol w:w="851"/>
      </w:tblGrid>
      <w:tr w:rsidR="00DA7C81" w:rsidRPr="00712BCD" w14:paraId="3BF58AC1" w14:textId="77777777" w:rsidTr="00230B11">
        <w:trPr>
          <w:trHeight w:val="315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2DB8E7A" w14:textId="131C0170" w:rsidR="00DA7C81" w:rsidRPr="00712BCD" w:rsidRDefault="00DA7C81" w:rsidP="00230B11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DA7C81" w:rsidRPr="00712BCD" w14:paraId="647179D2" w14:textId="77777777" w:rsidTr="00230B11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D8DCF0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BA0D753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</w:tr>
      <w:tr w:rsidR="00DA7C81" w:rsidRPr="00712BCD" w14:paraId="5C1F9CC9" w14:textId="77777777" w:rsidTr="00230B11">
        <w:trPr>
          <w:trHeight w:val="564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5B521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A683BC6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BCA26D3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54024EC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HoD’s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Rating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8D55B62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EA’s Rating</w:t>
            </w:r>
          </w:p>
        </w:tc>
      </w:tr>
      <w:tr w:rsidR="00DA7C81" w:rsidRPr="00712BCD" w14:paraId="54BA2F19" w14:textId="77777777" w:rsidTr="00230B11">
        <w:trPr>
          <w:trHeight w:val="203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CEB139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71A84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250A99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860580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8DF9F0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7E4BB371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05ADB3C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73D720D3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F1333B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2DCA6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C7B3DA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06C468F2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393002FE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01EF9761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F8F143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067F3C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4BECB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48A06614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37FABE31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295F3312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437082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401550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E556F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2FC060E6" w14:textId="77777777" w:rsidTr="00230B11">
        <w:trPr>
          <w:trHeight w:val="461"/>
        </w:trPr>
        <w:tc>
          <w:tcPr>
            <w:tcW w:w="13637" w:type="dxa"/>
            <w:gridSpan w:val="3"/>
            <w:shd w:val="clear" w:color="auto" w:fill="auto"/>
            <w:noWrap/>
            <w:vAlign w:val="bottom"/>
            <w:hideMark/>
          </w:tcPr>
          <w:p w14:paraId="4C78F68A" w14:textId="75F220FE" w:rsidR="00DA7C81" w:rsidRPr="00712BCD" w:rsidRDefault="00DA7C81" w:rsidP="00DA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*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Overall Performance CATEGORY for </w:t>
            </w:r>
            <w:proofErr w:type="spellStart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KRA</w:t>
            </w:r>
            <w:proofErr w:type="spellEnd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4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:</w:t>
            </w:r>
            <w:r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en-Z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96EDD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42F258C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54424AFD" w14:textId="77777777" w:rsidR="00DA7C81" w:rsidRDefault="00DA7C81" w:rsidP="00DA7C81">
      <w:pPr>
        <w:pStyle w:val="ListParagraph"/>
        <w:ind w:left="142" w:firstLine="142"/>
        <w:rPr>
          <w:i/>
          <w:sz w:val="20"/>
        </w:rPr>
      </w:pPr>
      <w:r w:rsidRPr="007F7BC9">
        <w:rPr>
          <w:i/>
          <w:sz w:val="20"/>
        </w:rPr>
        <w:t>*NOT EFFECTIVE, PARTIALLY EFFECTIVE, FULLY EFFECTIVE and HIGHLY EFFECTIVE</w:t>
      </w:r>
    </w:p>
    <w:p w14:paraId="17532DA6" w14:textId="52C4E4FF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6691DC28" w14:textId="5DE98B5B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p w14:paraId="639401E4" w14:textId="5F3CB2C1" w:rsidR="00DA7C81" w:rsidRDefault="00DA7C81" w:rsidP="006F341A">
      <w:pPr>
        <w:pStyle w:val="ListParagraph"/>
        <w:ind w:left="142" w:firstLine="142"/>
        <w:rPr>
          <w:i/>
          <w:sz w:val="20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818"/>
        <w:gridCol w:w="4284"/>
        <w:gridCol w:w="850"/>
        <w:gridCol w:w="851"/>
      </w:tblGrid>
      <w:tr w:rsidR="00DA7C81" w:rsidRPr="00712BCD" w14:paraId="1CA2340B" w14:textId="77777777" w:rsidTr="00230B11">
        <w:trPr>
          <w:trHeight w:val="315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CE3A5F" w14:textId="40874543" w:rsidR="00DA7C81" w:rsidRPr="00712BCD" w:rsidRDefault="00DA7C81" w:rsidP="00230B11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ZA"/>
              </w:rPr>
            </w:pPr>
            <w:proofErr w:type="spellStart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proofErr w:type="spellEnd"/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</w:tr>
      <w:tr w:rsidR="00DA7C81" w:rsidRPr="00712BCD" w14:paraId="118D34FE" w14:textId="77777777" w:rsidTr="00230B11">
        <w:trPr>
          <w:trHeight w:val="31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B34232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ACTIVITIES / OUTPUTS</w:t>
            </w:r>
          </w:p>
        </w:tc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FF347C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</w:tr>
      <w:tr w:rsidR="00DA7C81" w:rsidRPr="00712BCD" w14:paraId="5B28B330" w14:textId="77777777" w:rsidTr="00230B11">
        <w:trPr>
          <w:trHeight w:val="564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136B3BC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9A2DBA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INDICATOR / TARGET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7D93147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244628A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HoD’s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 Rating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484F144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EA’s Rating</w:t>
            </w:r>
          </w:p>
        </w:tc>
      </w:tr>
      <w:tr w:rsidR="00DA7C81" w:rsidRPr="00712BCD" w14:paraId="760AC950" w14:textId="77777777" w:rsidTr="00230B11">
        <w:trPr>
          <w:trHeight w:val="203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6F317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C8C9A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0ED6424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27635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1AC52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1BE786DB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16D9FD8C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43E0A486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C14792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8AA27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2483F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2BC53031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1C2D3728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0DA9CAD5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5D703ED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E7DED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F1DD56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67DECA15" w14:textId="77777777" w:rsidTr="00230B11">
        <w:trPr>
          <w:trHeight w:val="288"/>
        </w:trPr>
        <w:tc>
          <w:tcPr>
            <w:tcW w:w="4535" w:type="dxa"/>
            <w:shd w:val="clear" w:color="auto" w:fill="auto"/>
            <w:vAlign w:val="center"/>
            <w:hideMark/>
          </w:tcPr>
          <w:p w14:paraId="46D69CB2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818" w:type="dxa"/>
            <w:shd w:val="clear" w:color="auto" w:fill="auto"/>
            <w:vAlign w:val="center"/>
            <w:hideMark/>
          </w:tcPr>
          <w:p w14:paraId="32462AC9" w14:textId="77777777" w:rsidR="00DA7C81" w:rsidRPr="00712BCD" w:rsidRDefault="00DA7C81" w:rsidP="00230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8E43DD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5D66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9FBB3D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DA7C81" w:rsidRPr="00712BCD" w14:paraId="15FC0B05" w14:textId="77777777" w:rsidTr="00230B11">
        <w:trPr>
          <w:trHeight w:val="461"/>
        </w:trPr>
        <w:tc>
          <w:tcPr>
            <w:tcW w:w="13637" w:type="dxa"/>
            <w:gridSpan w:val="3"/>
            <w:shd w:val="clear" w:color="auto" w:fill="auto"/>
            <w:noWrap/>
            <w:vAlign w:val="bottom"/>
            <w:hideMark/>
          </w:tcPr>
          <w:p w14:paraId="68FB66F0" w14:textId="1A66ECB4" w:rsidR="00DA7C81" w:rsidRPr="00712BCD" w:rsidRDefault="00DA7C81" w:rsidP="00DA7C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*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Overall Performance CATEGORY for </w:t>
            </w:r>
            <w:proofErr w:type="spellStart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KRA</w:t>
            </w:r>
            <w:proofErr w:type="spellEnd"/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5</w:t>
            </w:r>
            <w:r w:rsidRPr="007F7BC9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en-ZA"/>
              </w:rPr>
              <w:t>:</w:t>
            </w:r>
            <w:r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en-Z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A8EC4B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E7DAA53" w14:textId="77777777" w:rsidR="00DA7C81" w:rsidRPr="00712BCD" w:rsidRDefault="00DA7C81" w:rsidP="00230B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12E681BA" w14:textId="2AC6EF6A" w:rsidR="006F341A" w:rsidRDefault="006F341A" w:rsidP="006F341A">
      <w:pPr>
        <w:pStyle w:val="ListParagraph"/>
        <w:ind w:left="142" w:firstLine="142"/>
        <w:rPr>
          <w:i/>
          <w:sz w:val="20"/>
        </w:rPr>
      </w:pPr>
      <w:r w:rsidRPr="007F7BC9">
        <w:rPr>
          <w:i/>
          <w:sz w:val="20"/>
        </w:rPr>
        <w:t>*NOT EFFECTIVE, PARTIALLY EFFECTIVE, FULLY EFFECTIVE and HIGHLY EFFECTIVE</w:t>
      </w:r>
    </w:p>
    <w:p w14:paraId="3B83A442" w14:textId="76827755" w:rsidR="006F341A" w:rsidRDefault="006F341A" w:rsidP="006F341A">
      <w:pPr>
        <w:pStyle w:val="ListParagraph"/>
        <w:ind w:left="142" w:firstLine="142"/>
        <w:rPr>
          <w:i/>
          <w:sz w:val="20"/>
        </w:rPr>
      </w:pPr>
    </w:p>
    <w:p w14:paraId="7FE3738F" w14:textId="77777777" w:rsidR="006F341A" w:rsidRPr="00854F57" w:rsidRDefault="006F341A" w:rsidP="006F341A">
      <w:pPr>
        <w:pStyle w:val="ListParagraph"/>
        <w:ind w:left="142" w:firstLine="142"/>
        <w:rPr>
          <w:i/>
          <w:sz w:val="20"/>
        </w:rPr>
      </w:pPr>
    </w:p>
    <w:p w14:paraId="4E219F62" w14:textId="2992C165" w:rsidR="00854F57" w:rsidRPr="00854F57" w:rsidRDefault="00854F57" w:rsidP="007F7BC9">
      <w:pPr>
        <w:pStyle w:val="ListParagraph"/>
        <w:ind w:left="142" w:firstLine="142"/>
        <w:rPr>
          <w:i/>
          <w:sz w:val="20"/>
        </w:rPr>
      </w:pPr>
    </w:p>
    <w:p w14:paraId="5889AA75" w14:textId="2A251077" w:rsidR="00854F57" w:rsidRPr="00854F57" w:rsidRDefault="00854F57" w:rsidP="007F7BC9">
      <w:pPr>
        <w:pStyle w:val="ListParagraph"/>
        <w:ind w:left="142" w:firstLine="142"/>
        <w:rPr>
          <w:i/>
          <w:sz w:val="20"/>
        </w:rPr>
      </w:pPr>
    </w:p>
    <w:p w14:paraId="34AC8BDE" w14:textId="492C828B" w:rsidR="006F341A" w:rsidRDefault="006F341A" w:rsidP="0039416F">
      <w:pPr>
        <w:ind w:left="284" w:right="-620"/>
        <w:rPr>
          <w:i/>
        </w:rPr>
      </w:pPr>
    </w:p>
    <w:p w14:paraId="4B98DB4C" w14:textId="20BD102C" w:rsidR="00DA7C81" w:rsidRDefault="00DA7C81" w:rsidP="0039416F">
      <w:pPr>
        <w:ind w:left="284" w:right="-620"/>
        <w:rPr>
          <w:i/>
        </w:rPr>
      </w:pPr>
    </w:p>
    <w:p w14:paraId="102225F4" w14:textId="64AD6204" w:rsidR="00DA7C81" w:rsidRDefault="00DA7C81" w:rsidP="0039416F">
      <w:pPr>
        <w:ind w:left="284" w:right="-620"/>
        <w:rPr>
          <w:i/>
        </w:rPr>
      </w:pPr>
    </w:p>
    <w:p w14:paraId="6A961010" w14:textId="3EC3F581" w:rsidR="00DA7C81" w:rsidRDefault="00DA7C81" w:rsidP="0039416F">
      <w:pPr>
        <w:ind w:left="284" w:right="-620"/>
        <w:rPr>
          <w:i/>
        </w:rPr>
      </w:pPr>
    </w:p>
    <w:p w14:paraId="7EAE2A87" w14:textId="6F16366C" w:rsidR="00DA7C81" w:rsidRDefault="00DA7C81" w:rsidP="0039416F">
      <w:pPr>
        <w:ind w:left="284" w:right="-620"/>
        <w:rPr>
          <w:i/>
        </w:rPr>
      </w:pPr>
    </w:p>
    <w:p w14:paraId="4232AE6B" w14:textId="77777777" w:rsidR="00DA7C81" w:rsidRDefault="00DA7C81" w:rsidP="0039416F">
      <w:pPr>
        <w:ind w:left="284" w:right="-620"/>
        <w:rPr>
          <w:i/>
        </w:rPr>
      </w:pPr>
    </w:p>
    <w:p w14:paraId="0097F00C" w14:textId="77777777" w:rsidR="006F341A" w:rsidRDefault="006F341A" w:rsidP="0039416F">
      <w:pPr>
        <w:ind w:left="284" w:right="-620"/>
        <w:rPr>
          <w:i/>
        </w:rPr>
      </w:pPr>
    </w:p>
    <w:p w14:paraId="16A81DDD" w14:textId="77777777" w:rsidR="006F341A" w:rsidRDefault="006F341A" w:rsidP="0039416F">
      <w:pPr>
        <w:ind w:left="284" w:right="-620"/>
        <w:rPr>
          <w:i/>
        </w:rPr>
      </w:pPr>
    </w:p>
    <w:p w14:paraId="084FD1E4" w14:textId="77777777" w:rsidR="006F341A" w:rsidRDefault="006F341A" w:rsidP="0039416F">
      <w:pPr>
        <w:ind w:left="284" w:right="-620"/>
        <w:rPr>
          <w:i/>
        </w:rPr>
      </w:pPr>
    </w:p>
    <w:p w14:paraId="7FFEEAB1" w14:textId="77777777" w:rsidR="006F341A" w:rsidRDefault="006F341A" w:rsidP="0039416F">
      <w:pPr>
        <w:ind w:left="284" w:right="-620"/>
        <w:rPr>
          <w:i/>
        </w:rPr>
      </w:pPr>
    </w:p>
    <w:p w14:paraId="797D160A" w14:textId="1D0F1138" w:rsidR="002B2F73" w:rsidRPr="00297726" w:rsidRDefault="002B2F73" w:rsidP="0039416F">
      <w:pPr>
        <w:ind w:left="284" w:right="-620"/>
        <w:rPr>
          <w:i/>
        </w:rPr>
      </w:pPr>
      <w:r w:rsidRPr="00297726">
        <w:rPr>
          <w:i/>
        </w:rPr>
        <w:t xml:space="preserve">Please review and indicate the status or progress on </w:t>
      </w:r>
      <w:r w:rsidR="006F341A">
        <w:rPr>
          <w:i/>
        </w:rPr>
        <w:t xml:space="preserve">the </w:t>
      </w:r>
      <w:r w:rsidRPr="00297726">
        <w:rPr>
          <w:i/>
        </w:rPr>
        <w:t>government priorities</w:t>
      </w:r>
      <w:r w:rsidR="00297726" w:rsidRPr="00297726">
        <w:rPr>
          <w:i/>
        </w:rPr>
        <w:t xml:space="preserve"> to establish if it progress according to plan and whether by the end of the performance cycle it will be achieved by indicating with a "Yes o</w:t>
      </w:r>
      <w:r w:rsidR="006F341A">
        <w:rPr>
          <w:i/>
        </w:rPr>
        <w:t>r</w:t>
      </w:r>
      <w:r w:rsidR="00297726" w:rsidRPr="00297726">
        <w:rPr>
          <w:i/>
        </w:rPr>
        <w:t xml:space="preserve"> No".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43"/>
        <w:gridCol w:w="5163"/>
        <w:gridCol w:w="1418"/>
        <w:gridCol w:w="3685"/>
      </w:tblGrid>
      <w:tr w:rsidR="002B2F73" w:rsidRPr="002D41A2" w14:paraId="3B0A6026" w14:textId="77777777" w:rsidTr="002B2F73">
        <w:trPr>
          <w:trHeight w:val="28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272" w14:textId="77777777" w:rsidR="002B2F73" w:rsidRPr="002D41A2" w:rsidRDefault="005121C5" w:rsidP="002B2F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="002B2F73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NO 1: </w:t>
            </w:r>
            <w:r w:rsidR="002B2F73"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Develop and implement an effective and efficient supply chain</w:t>
            </w:r>
          </w:p>
        </w:tc>
      </w:tr>
      <w:tr w:rsidR="00297726" w:rsidRPr="002D41A2" w14:paraId="4F6A5D93" w14:textId="77777777" w:rsidTr="00BB438C">
        <w:trPr>
          <w:trHeight w:val="288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8175864" w14:textId="77777777" w:rsidR="00297726" w:rsidRPr="002D41A2" w:rsidRDefault="00297726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A6ABD9" w14:textId="77777777" w:rsidR="00297726" w:rsidRPr="002D41A2" w:rsidRDefault="00297726" w:rsidP="003B6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1B9486" w14:textId="2A805927" w:rsidR="00297726" w:rsidRPr="002D41A2" w:rsidRDefault="00C80C53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1DB9B6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F345CE" w:rsidRPr="002D41A2" w14:paraId="72A69635" w14:textId="77777777" w:rsidTr="00A70815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DCE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676B3A9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D753B3" w14:textId="77777777" w:rsidR="00F345CE" w:rsidRPr="002B2F73" w:rsidRDefault="00F345CE" w:rsidP="00F345CE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D27" w14:textId="77777777" w:rsidR="00F345CE" w:rsidRPr="002B2F73" w:rsidRDefault="00F345CE" w:rsidP="002B2F73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F345CE" w:rsidRPr="002D41A2" w14:paraId="141C1E04" w14:textId="77777777" w:rsidTr="006D3C1F">
        <w:trPr>
          <w:trHeight w:val="801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75AC" w14:textId="77777777" w:rsidR="00F345CE" w:rsidRPr="002D41A2" w:rsidRDefault="00F345CE" w:rsidP="00E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 the number of procurement transactions are managed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4297" w14:textId="77777777" w:rsidR="00F345CE" w:rsidRPr="002D41A2" w:rsidRDefault="00F345CE" w:rsidP="00E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10% reduction in the total number of procurement transactions below R500K by the end of the financial year (31 March)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857A" w14:textId="77777777" w:rsidR="00F345CE" w:rsidRPr="002D41A2" w:rsidRDefault="00F345CE" w:rsidP="00E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08572" w14:textId="77777777" w:rsidR="00F345CE" w:rsidRPr="002D41A2" w:rsidRDefault="00F345CE" w:rsidP="00ED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2953BD17" w14:textId="77777777" w:rsidTr="00C54F20">
        <w:trPr>
          <w:trHeight w:val="688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A64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 nature of procurement spend is managed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F4E0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10% reduction in the value of procurement spend under R500K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834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BE7322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20F1FA81" w14:textId="77777777" w:rsidTr="001A0EEE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D7C0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there is savings on procurement spend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3AA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5% saving on annual procurement spend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C1A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7CF5E4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3B49D741" w14:textId="77777777" w:rsidTr="005A3D33">
        <w:trPr>
          <w:trHeight w:val="53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F60F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procurement planning is managed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D6D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The finalisation of tender awards within an average of 60 days from the date bids close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1BA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56253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64EE210E" w14:textId="77777777" w:rsidTr="007424A1">
        <w:trPr>
          <w:trHeight w:val="41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EEF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Ensure that  </w:t>
            </w:r>
            <w:proofErr w:type="spellStart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SCM</w:t>
            </w:r>
            <w:proofErr w:type="spellEnd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 risk management is performed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3E4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Risk response plans for the top 5 </w:t>
            </w:r>
            <w:proofErr w:type="spellStart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SCM</w:t>
            </w:r>
            <w:proofErr w:type="spellEnd"/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 xml:space="preserve"> risks developed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D17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39E56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3A12CCF9" w14:textId="77777777" w:rsidTr="001626F5">
        <w:trPr>
          <w:trHeight w:val="83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11CB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Ensure that the department pays all compliant supplier invoices within 30 days of receipt of invoice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E50" w14:textId="77777777" w:rsidR="00F345CE" w:rsidRPr="002D41A2" w:rsidRDefault="00F345CE" w:rsidP="002D4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100% of compliant supplier invoices paid within 30 days of receipt of invoice.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D89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AEE2" w14:textId="77777777" w:rsidR="00F345CE" w:rsidRPr="002D41A2" w:rsidRDefault="00F345CE" w:rsidP="002D4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54F57" w:rsidRPr="002D41A2" w14:paraId="1B254C35" w14:textId="77777777" w:rsidTr="00577E21">
        <w:trPr>
          <w:trHeight w:val="832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E411F" w14:textId="77777777" w:rsidR="00854F57" w:rsidRPr="002D41A2" w:rsidRDefault="00854F57" w:rsidP="0085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Overall Comment on the progress of the </w:t>
            </w:r>
            <w:proofErr w:type="spellStart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>KGFA</w:t>
            </w:r>
            <w:proofErr w:type="spellEnd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 no 1:</w:t>
            </w:r>
          </w:p>
        </w:tc>
      </w:tr>
    </w:tbl>
    <w:p w14:paraId="00E9502B" w14:textId="10E07846" w:rsidR="0095627D" w:rsidRDefault="0095627D"/>
    <w:p w14:paraId="0E72DD84" w14:textId="33E397F0" w:rsidR="004E4494" w:rsidRDefault="004E4494"/>
    <w:p w14:paraId="3D489373" w14:textId="6879E557" w:rsidR="004E4494" w:rsidRDefault="004E4494"/>
    <w:p w14:paraId="2760362A" w14:textId="523983DE" w:rsidR="004E4494" w:rsidRDefault="004E4494"/>
    <w:p w14:paraId="0384CE25" w14:textId="56C5D975" w:rsidR="004E4494" w:rsidRDefault="004E4494"/>
    <w:p w14:paraId="7F345204" w14:textId="34DB0306" w:rsidR="004E4494" w:rsidRDefault="004E4494"/>
    <w:p w14:paraId="510FBC0B" w14:textId="77777777" w:rsidR="004E4494" w:rsidRDefault="004E4494"/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43"/>
        <w:gridCol w:w="5163"/>
        <w:gridCol w:w="1418"/>
        <w:gridCol w:w="3685"/>
      </w:tblGrid>
      <w:tr w:rsidR="00297726" w:rsidRPr="002D41A2" w14:paraId="7CBFB634" w14:textId="77777777" w:rsidTr="00297726">
        <w:trPr>
          <w:trHeight w:val="28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325" w14:textId="77777777" w:rsidR="00297726" w:rsidRPr="002D41A2" w:rsidRDefault="005121C5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="00297726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NO 2: </w:t>
            </w:r>
            <w:r w:rsidR="00297726" w:rsidRPr="0095627D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Diversity and Transformation</w:t>
            </w:r>
          </w:p>
        </w:tc>
      </w:tr>
      <w:tr w:rsidR="00297726" w:rsidRPr="002D41A2" w14:paraId="6CAAF149" w14:textId="77777777" w:rsidTr="00BB438C">
        <w:trPr>
          <w:trHeight w:val="288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BDDB14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8A8793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7FEF2B" w14:textId="02BE579D" w:rsidR="00297726" w:rsidRPr="002D41A2" w:rsidRDefault="00C80C53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06F326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F345CE" w:rsidRPr="002D41A2" w14:paraId="184BC297" w14:textId="77777777" w:rsidTr="00C6273E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80B7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611EEC8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0243B4" w14:textId="77777777" w:rsidR="00F345CE" w:rsidRPr="002B2F73" w:rsidRDefault="00F345CE" w:rsidP="00F345CE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A16" w14:textId="77777777" w:rsidR="00F345CE" w:rsidRPr="002B2F73" w:rsidRDefault="00F345CE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F345CE" w:rsidRPr="002D41A2" w14:paraId="1E19D57D" w14:textId="77777777" w:rsidTr="002940CA">
        <w:trPr>
          <w:trHeight w:val="38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11B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854F57">
              <w:rPr>
                <w:rFonts w:ascii="Arial" w:eastAsia="Times New Roman" w:hAnsi="Arial" w:cs="Arial"/>
                <w:color w:val="000000"/>
                <w:lang w:eastAsia="en-ZA"/>
              </w:rPr>
              <w:t xml:space="preserve">Ensure that equity targets are met 50% representation of women at </w:t>
            </w:r>
            <w:proofErr w:type="spellStart"/>
            <w:r w:rsidRPr="00854F57">
              <w:rPr>
                <w:rFonts w:ascii="Arial" w:eastAsia="Times New Roman" w:hAnsi="Arial" w:cs="Arial"/>
                <w:color w:val="000000"/>
                <w:lang w:eastAsia="en-ZA"/>
              </w:rPr>
              <w:t>sms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BFC3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A</w:t>
            </w:r>
            <w:r w:rsidRPr="00854F57">
              <w:rPr>
                <w:rFonts w:ascii="Arial" w:eastAsia="Times New Roman" w:hAnsi="Arial" w:cs="Arial"/>
                <w:color w:val="000000"/>
                <w:lang w:eastAsia="en-ZA"/>
              </w:rPr>
              <w:t>t least a 1% increase in the representation of persons with disabilities for departments with representation below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9C91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E42EB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6D1D7C41" w14:textId="77777777" w:rsidTr="00293B3A">
        <w:trPr>
          <w:trHeight w:val="39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E504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2% representation of persons with disabilities across all levels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02B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At least 20% increase in the representation of women at SMS for departments below 30%; 5% for departments between 30% and 40% and 3% for departments between 41% and 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E62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60A7F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1EAE204B" w14:textId="77777777" w:rsidTr="00AD48F3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CCD1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Attraction of youth into the Public Service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380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At least 30% of the staff in the department is comprised of youth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A78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5666AF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43D52948" w14:textId="77777777" w:rsidTr="005D4FC2">
        <w:trPr>
          <w:trHeight w:val="38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31F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Ensure that reasonable accommodation is provided to employees with disabilities and employees with small children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FA1" w14:textId="3011A01D" w:rsidR="00F345CE" w:rsidRPr="002D41A2" w:rsidRDefault="00F345CE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Report on the number of work related assistive devices provided in the department.</w:t>
            </w:r>
            <w:r w:rsidR="004E4494">
              <w:rPr>
                <w:rFonts w:ascii="Arial" w:eastAsia="Times New Roman" w:hAnsi="Arial" w:cs="Arial"/>
                <w:color w:val="000000"/>
                <w:lang w:eastAsia="en-ZA"/>
              </w:rPr>
              <w:t xml:space="preserve"> </w:t>
            </w: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Report on reasonable accommodation measures provided in the department.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DB4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D08B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7FC261E9" w14:textId="77777777" w:rsidTr="00A03540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7F41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Ensure that reports have disaggregated data to show beneficiaries in terms of age, race, disability and gender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C11F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F345CE">
              <w:rPr>
                <w:rFonts w:ascii="Arial" w:eastAsia="Times New Roman" w:hAnsi="Arial" w:cs="Arial"/>
                <w:color w:val="000000"/>
                <w:lang w:eastAsia="en-ZA"/>
              </w:rPr>
              <w:t>Reports with disaggregated 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A4E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46639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F345CE" w:rsidRPr="002D41A2" w14:paraId="45760512" w14:textId="77777777" w:rsidTr="008C52C5">
        <w:trPr>
          <w:trHeight w:val="40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33133D" w14:textId="77777777" w:rsidR="00F345CE" w:rsidRPr="007F7BC9" w:rsidRDefault="00F345CE" w:rsidP="00F345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Overall Comment on the progress of the </w:t>
            </w:r>
            <w:proofErr w:type="spellStart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>KGFA</w:t>
            </w:r>
            <w:proofErr w:type="spellEnd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 no 2: </w:t>
            </w:r>
          </w:p>
        </w:tc>
      </w:tr>
    </w:tbl>
    <w:p w14:paraId="5BAD4B52" w14:textId="77777777" w:rsidR="00297726" w:rsidRPr="006F341A" w:rsidRDefault="00297726">
      <w:pPr>
        <w:rPr>
          <w:sz w:val="6"/>
        </w:rPr>
      </w:pP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43"/>
        <w:gridCol w:w="5163"/>
        <w:gridCol w:w="1418"/>
        <w:gridCol w:w="3685"/>
      </w:tblGrid>
      <w:tr w:rsidR="00297726" w:rsidRPr="002D41A2" w14:paraId="0EF8CB63" w14:textId="77777777" w:rsidTr="00297726">
        <w:trPr>
          <w:trHeight w:val="28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6314" w14:textId="77777777" w:rsidR="00297726" w:rsidRPr="002D41A2" w:rsidRDefault="005121C5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="00297726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 3: Integrated governance</w:t>
            </w:r>
          </w:p>
        </w:tc>
      </w:tr>
      <w:tr w:rsidR="00297726" w:rsidRPr="002D41A2" w14:paraId="4B47AE9F" w14:textId="77777777" w:rsidTr="00BB438C">
        <w:trPr>
          <w:trHeight w:val="288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99F55A0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A4D1F5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17A780" w14:textId="2E99B657" w:rsidR="00297726" w:rsidRPr="002D41A2" w:rsidRDefault="00C80C53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81D14F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F345CE" w:rsidRPr="002D41A2" w14:paraId="45DA93CD" w14:textId="77777777" w:rsidTr="00422012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EB65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30D4F2B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A2F76A" w14:textId="77777777" w:rsidR="00F345CE" w:rsidRPr="002B2F73" w:rsidRDefault="00F345CE" w:rsidP="00F345CE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2B2" w14:textId="77777777" w:rsidR="00F345CE" w:rsidRPr="002B2F73" w:rsidRDefault="00F345CE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6F341A" w:rsidRPr="002D41A2" w14:paraId="635A6234" w14:textId="77777777" w:rsidTr="00191DDE">
        <w:trPr>
          <w:trHeight w:val="571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F0D8" w14:textId="771B87B1" w:rsidR="006F341A" w:rsidRPr="002D41A2" w:rsidRDefault="006F341A" w:rsidP="006F341A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7259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9F1E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0131F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05EDFBF2" w14:textId="77777777" w:rsidTr="00191DDE">
        <w:trPr>
          <w:trHeight w:val="39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BD8" w14:textId="7631812A" w:rsidR="006F341A" w:rsidRPr="002D41A2" w:rsidRDefault="006F341A" w:rsidP="006F341A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6F9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F91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CA60BE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2AA3C52F" w14:textId="77777777" w:rsidTr="00191DDE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8C1" w14:textId="64352FCD" w:rsidR="006F341A" w:rsidRPr="002D41A2" w:rsidRDefault="006F341A" w:rsidP="006F341A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389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D49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DA16A6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55D014FA" w14:textId="77777777" w:rsidTr="00191DDE">
        <w:trPr>
          <w:trHeight w:val="38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E9C" w14:textId="6777BBF0" w:rsidR="006F341A" w:rsidRPr="002D41A2" w:rsidRDefault="006F341A" w:rsidP="006F341A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BE6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F9A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EA1C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2F737015" w14:textId="77777777" w:rsidTr="00191DDE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EBC" w14:textId="7771D8AD" w:rsidR="006F341A" w:rsidRPr="002D41A2" w:rsidRDefault="006F341A" w:rsidP="006F341A">
            <w:pPr>
              <w:autoSpaceDE w:val="0"/>
              <w:autoSpaceDN w:val="0"/>
              <w:spacing w:after="0"/>
              <w:ind w:left="-3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C0F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C83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3176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59861280" w14:textId="77777777" w:rsidTr="00A84945">
        <w:trPr>
          <w:trHeight w:val="40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9FA4E6" w14:textId="77777777" w:rsidR="006F341A" w:rsidRPr="007F7BC9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 </w:t>
            </w:r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Overall Comment on the progress of the </w:t>
            </w:r>
            <w:proofErr w:type="spellStart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>KGFA</w:t>
            </w:r>
            <w:proofErr w:type="spellEnd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 no 3:</w:t>
            </w:r>
          </w:p>
        </w:tc>
      </w:tr>
      <w:tr w:rsidR="006F341A" w:rsidRPr="002D41A2" w14:paraId="6B441C39" w14:textId="77777777" w:rsidTr="00297726">
        <w:trPr>
          <w:trHeight w:val="28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796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NO 4: International and Regional integration</w:t>
            </w:r>
          </w:p>
        </w:tc>
      </w:tr>
      <w:tr w:rsidR="006F341A" w:rsidRPr="002D41A2" w14:paraId="6473DDC1" w14:textId="77777777" w:rsidTr="00BB438C">
        <w:trPr>
          <w:trHeight w:val="288"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FBA288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696FD92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8A8C6C" w14:textId="5AB5E9D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33A08E5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6F341A" w:rsidRPr="002D41A2" w14:paraId="72BBCF2E" w14:textId="77777777" w:rsidTr="00F81743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788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C6C64E5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6792E2" w14:textId="77777777" w:rsidR="006F341A" w:rsidRPr="002B2F73" w:rsidRDefault="006F341A" w:rsidP="006F341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54E" w14:textId="77777777" w:rsidR="006F341A" w:rsidRPr="002B2F73" w:rsidRDefault="006F341A" w:rsidP="006F341A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6F341A" w:rsidRPr="002D41A2" w14:paraId="1E2761E4" w14:textId="77777777" w:rsidTr="00411527">
        <w:trPr>
          <w:trHeight w:val="38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FC7E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2D17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917E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E42D9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66F181BB" w14:textId="77777777" w:rsidTr="0017592E">
        <w:trPr>
          <w:trHeight w:val="39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203F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87A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FE6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E86181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03BDB138" w14:textId="77777777" w:rsidTr="00645418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C40A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D0E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1BA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F9FF23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2B22CE61" w14:textId="77777777" w:rsidTr="00FC2007">
        <w:trPr>
          <w:trHeight w:val="38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A1B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075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965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C76B4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17ABDB04" w14:textId="77777777" w:rsidTr="00AA7368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23CC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AAB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8C8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BF26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450D5E12" w14:textId="77777777" w:rsidTr="008B3212">
        <w:trPr>
          <w:trHeight w:val="40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DE37F" w14:textId="77777777" w:rsidR="006F341A" w:rsidRPr="007F7BC9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Overall Comment on the progress of the </w:t>
            </w:r>
            <w:proofErr w:type="spellStart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>KGFA</w:t>
            </w:r>
            <w:proofErr w:type="spellEnd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 no 4: </w:t>
            </w:r>
          </w:p>
        </w:tc>
      </w:tr>
    </w:tbl>
    <w:p w14:paraId="2CDEB7B3" w14:textId="77777777" w:rsidR="00297726" w:rsidRPr="006F341A" w:rsidRDefault="00297726">
      <w:pPr>
        <w:rPr>
          <w:sz w:val="16"/>
        </w:rPr>
      </w:pP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43"/>
        <w:gridCol w:w="5163"/>
        <w:gridCol w:w="1418"/>
        <w:gridCol w:w="3685"/>
      </w:tblGrid>
      <w:tr w:rsidR="00297726" w:rsidRPr="002D41A2" w14:paraId="0B469646" w14:textId="77777777" w:rsidTr="004E4494">
        <w:trPr>
          <w:trHeight w:val="288"/>
          <w:tblHeader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BBA" w14:textId="77777777" w:rsidR="00297726" w:rsidRPr="002D41A2" w:rsidRDefault="005121C5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GOVERNMENT FOCUS AREAS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="00297726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NO 5: Implementation of the Minimum Information Security Standard (MISS)</w:t>
            </w:r>
          </w:p>
        </w:tc>
      </w:tr>
      <w:tr w:rsidR="00297726" w:rsidRPr="002D41A2" w14:paraId="4C19B3E7" w14:textId="77777777" w:rsidTr="004E4494">
        <w:trPr>
          <w:trHeight w:val="288"/>
          <w:tblHeader/>
        </w:trPr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DFFBDE4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KEY FOCUS AREA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 xml:space="preserve"> </w:t>
            </w: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ACTIVITIES / OUTPUTS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24B216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5D0E329" w14:textId="5DC16B06" w:rsidR="00297726" w:rsidRPr="002D41A2" w:rsidRDefault="00C80C53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PROGRESS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A78EB0" w14:textId="77777777" w:rsidR="00297726" w:rsidRPr="002D41A2" w:rsidRDefault="00297726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 xml:space="preserve">Progress review </w:t>
            </w: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comment</w:t>
            </w:r>
          </w:p>
        </w:tc>
      </w:tr>
      <w:tr w:rsidR="00F345CE" w:rsidRPr="002D41A2" w14:paraId="51803B0A" w14:textId="77777777" w:rsidTr="00434728">
        <w:trPr>
          <w:trHeight w:val="564"/>
        </w:trPr>
        <w:tc>
          <w:tcPr>
            <w:tcW w:w="5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8714" w14:textId="77777777" w:rsidR="00F345CE" w:rsidRPr="002D41A2" w:rsidRDefault="00F345CE" w:rsidP="00297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A5BBCB" w14:textId="77777777" w:rsidR="00F345CE" w:rsidRPr="002D41A2" w:rsidRDefault="00F345CE" w:rsidP="00297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</w:pPr>
            <w:r w:rsidRPr="002D41A2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ZA"/>
              </w:rPr>
              <w:t>INDICATOR /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22370F" w14:textId="77777777" w:rsidR="00F345CE" w:rsidRPr="002B2F73" w:rsidRDefault="00F345CE" w:rsidP="00F345CE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  <w:r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Yes/</w:t>
            </w:r>
            <w:r w:rsidRPr="002B2F73"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  <w:t>NO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0BE6" w14:textId="77777777" w:rsidR="00F345CE" w:rsidRPr="002B2F73" w:rsidRDefault="00F345CE" w:rsidP="00297726">
            <w:pPr>
              <w:spacing w:after="0" w:line="240" w:lineRule="auto"/>
              <w:jc w:val="center"/>
              <w:rPr>
                <w:rFonts w:ascii="Arial Bold" w:eastAsia="Times New Roman" w:hAnsi="Arial Bold" w:cs="Arial"/>
                <w:b/>
                <w:bCs/>
                <w:caps/>
                <w:color w:val="000000"/>
                <w:sz w:val="18"/>
                <w:lang w:eastAsia="en-ZA"/>
              </w:rPr>
            </w:pPr>
          </w:p>
        </w:tc>
      </w:tr>
      <w:tr w:rsidR="006F341A" w:rsidRPr="002D41A2" w14:paraId="3BFE1253" w14:textId="77777777" w:rsidTr="00191DDE">
        <w:trPr>
          <w:trHeight w:val="38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C939" w14:textId="18401F93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5A56" w14:textId="6A31EC38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6BC8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ECFFE" w14:textId="77777777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722E9252" w14:textId="77777777" w:rsidTr="00191DDE">
        <w:trPr>
          <w:trHeight w:val="39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5D5" w14:textId="23161638" w:rsidR="006F341A" w:rsidRPr="002D41A2" w:rsidRDefault="006F341A" w:rsidP="004E44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4163" w14:textId="6F080E36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7F9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27993E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16686BF1" w14:textId="77777777" w:rsidTr="00191DDE">
        <w:trPr>
          <w:trHeight w:val="4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9D5" w14:textId="5B1C4532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3EEF" w14:textId="215F2BB3" w:rsidR="006F341A" w:rsidRPr="002D41A2" w:rsidRDefault="006F341A" w:rsidP="006F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28B8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210924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6F341A" w:rsidRPr="002D41A2" w14:paraId="31E50781" w14:textId="77777777" w:rsidTr="00191DDE">
        <w:trPr>
          <w:trHeight w:val="382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96D" w14:textId="5D3633E8" w:rsidR="006F341A" w:rsidRPr="002D41A2" w:rsidRDefault="006F341A" w:rsidP="004E44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260" w14:textId="669780D4" w:rsidR="006F341A" w:rsidRPr="002D41A2" w:rsidRDefault="006F341A" w:rsidP="004E44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2" w:hanging="172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64F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E587A" w14:textId="77777777" w:rsidR="006F341A" w:rsidRPr="002D41A2" w:rsidRDefault="006F341A" w:rsidP="006F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4E4494" w:rsidRPr="002D41A2" w14:paraId="13123543" w14:textId="77777777" w:rsidTr="00191DDE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8C5" w14:textId="4AE1AC29" w:rsidR="004E4494" w:rsidRPr="002D41A2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D4B" w14:textId="1D0E5BBA" w:rsidR="004E4494" w:rsidRPr="002D41A2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3EA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2D41A2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AE4A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4E4494" w:rsidRPr="002D41A2" w14:paraId="34523EDD" w14:textId="77777777" w:rsidTr="00751FFF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3E7" w14:textId="7FB57B88" w:rsidR="004E4494" w:rsidRPr="002D41A2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F085" w14:textId="4E968692" w:rsidR="004E4494" w:rsidRPr="002D41A2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02B9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B35F9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4E4494" w:rsidRPr="002D41A2" w14:paraId="77C201E0" w14:textId="77777777" w:rsidTr="00751FFF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FAA" w14:textId="710E0162" w:rsidR="004E4494" w:rsidRPr="002D41A2" w:rsidRDefault="004E4494" w:rsidP="004E44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5DF2" w14:textId="70511135" w:rsidR="004E4494" w:rsidRPr="002D41A2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7CD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889F9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4E4494" w:rsidRPr="002D41A2" w14:paraId="00FA0F01" w14:textId="77777777" w:rsidTr="004E4494">
        <w:trPr>
          <w:trHeight w:val="417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2E0" w14:textId="65FC3A1A" w:rsidR="004E4494" w:rsidRPr="002D41A2" w:rsidRDefault="004E4494" w:rsidP="004E44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F824" w14:textId="4157F26E" w:rsidR="004E4494" w:rsidRPr="002D41A2" w:rsidRDefault="004E4494" w:rsidP="004E449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62D6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527A" w14:textId="77777777" w:rsidR="004E4494" w:rsidRPr="002D41A2" w:rsidRDefault="004E4494" w:rsidP="004E44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4E4494" w:rsidRPr="002D41A2" w14:paraId="480EC7EB" w14:textId="77777777" w:rsidTr="0095614A">
        <w:trPr>
          <w:trHeight w:val="408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1FFCA" w14:textId="77777777" w:rsidR="004E4494" w:rsidRPr="007F7BC9" w:rsidRDefault="004E4494" w:rsidP="004E44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Overall Comment on the progress of the </w:t>
            </w:r>
            <w:proofErr w:type="spellStart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>KGFA</w:t>
            </w:r>
            <w:proofErr w:type="spellEnd"/>
            <w:r w:rsidRPr="007F7BC9">
              <w:rPr>
                <w:rFonts w:ascii="Arial" w:eastAsia="Times New Roman" w:hAnsi="Arial" w:cs="Arial"/>
                <w:b/>
                <w:color w:val="000000"/>
                <w:lang w:eastAsia="en-ZA"/>
              </w:rPr>
              <w:t xml:space="preserve"> no 5: </w:t>
            </w:r>
          </w:p>
        </w:tc>
      </w:tr>
    </w:tbl>
    <w:p w14:paraId="7A184C8C" w14:textId="77777777" w:rsidR="00780182" w:rsidRDefault="00780182"/>
    <w:p w14:paraId="113D9052" w14:textId="6BEAD08F" w:rsidR="00780182" w:rsidRDefault="00780182"/>
    <w:p w14:paraId="2A4FDF48" w14:textId="56FFEB43" w:rsidR="006553B5" w:rsidRDefault="006553B5"/>
    <w:p w14:paraId="154994FA" w14:textId="77777777" w:rsidR="006553B5" w:rsidRDefault="006553B5"/>
    <w:p w14:paraId="5207E68E" w14:textId="6C630F9E" w:rsidR="00780182" w:rsidRDefault="004E4494" w:rsidP="001D39BA">
      <w:pPr>
        <w:spacing w:after="0"/>
        <w:jc w:val="center"/>
        <w:outlineLvl w:val="0"/>
      </w:pPr>
      <w:r w:rsidRPr="002011B5">
        <w:rPr>
          <w:b/>
        </w:rPr>
        <w:t>COMPETENCIES</w:t>
      </w:r>
      <w:r>
        <w:rPr>
          <w:b/>
        </w:rPr>
        <w:t>: PERSONAL DEVELOPMENT PLAN</w:t>
      </w: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841"/>
        <w:gridCol w:w="5812"/>
        <w:gridCol w:w="1275"/>
        <w:gridCol w:w="1247"/>
      </w:tblGrid>
      <w:tr w:rsidR="0091411E" w14:paraId="5F156EE3" w14:textId="77777777" w:rsidTr="006553B5">
        <w:tc>
          <w:tcPr>
            <w:tcW w:w="85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424C2C2" w14:textId="77777777" w:rsidR="0091411E" w:rsidRPr="003E2003" w:rsidRDefault="0091411E" w:rsidP="003B6613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6F7A3F" w14:textId="0D6D78CB" w:rsidR="0091411E" w:rsidRPr="003E2003" w:rsidRDefault="0091411E" w:rsidP="007F7BC9">
            <w:pPr>
              <w:rPr>
                <w:b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B1A50A" w14:textId="2372C2CC" w:rsidR="0091411E" w:rsidRPr="003E2003" w:rsidRDefault="0091411E" w:rsidP="00780182">
            <w:pPr>
              <w:rPr>
                <w:b/>
              </w:rPr>
            </w:pPr>
            <w:r w:rsidRPr="003E2003">
              <w:rPr>
                <w:b/>
              </w:rPr>
              <w:t>Dev</w:t>
            </w:r>
            <w:r>
              <w:rPr>
                <w:b/>
              </w:rPr>
              <w:t xml:space="preserve">elopment </w:t>
            </w:r>
            <w:r w:rsidR="006553B5">
              <w:rPr>
                <w:b/>
              </w:rPr>
              <w:t>r</w:t>
            </w:r>
            <w:r w:rsidR="006553B5" w:rsidRPr="003E2003">
              <w:rPr>
                <w:b/>
              </w:rPr>
              <w:t>equired</w:t>
            </w:r>
            <w:r w:rsidR="006553B5">
              <w:rPr>
                <w:b/>
              </w:rPr>
              <w:t>.</w:t>
            </w:r>
          </w:p>
        </w:tc>
      </w:tr>
      <w:tr w:rsidR="007F7BC9" w14:paraId="2AF52E68" w14:textId="1DF28C73" w:rsidTr="006553B5">
        <w:tc>
          <w:tcPr>
            <w:tcW w:w="850" w:type="dxa"/>
            <w:shd w:val="clear" w:color="auto" w:fill="C2D69B" w:themeFill="accent3" w:themeFillTint="99"/>
          </w:tcPr>
          <w:p w14:paraId="286B5211" w14:textId="77777777" w:rsidR="007F7BC9" w:rsidRPr="003E2003" w:rsidRDefault="007F7BC9" w:rsidP="003B6613">
            <w:pPr>
              <w:rPr>
                <w:b/>
              </w:rPr>
            </w:pP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8380D8C" w14:textId="7171C517" w:rsidR="007F7BC9" w:rsidRPr="003E2003" w:rsidRDefault="0091411E" w:rsidP="003B6613">
            <w:pPr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96C969D" w14:textId="0FA8CCB2" w:rsidR="007F7BC9" w:rsidRPr="003E2003" w:rsidRDefault="0091411E" w:rsidP="003B6613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5D1CBE7" w14:textId="614577F9" w:rsidR="007F7BC9" w:rsidRDefault="007F7BC9" w:rsidP="007F7BC9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  <w:p w14:paraId="35DAEE4F" w14:textId="2D834FA2" w:rsidR="007F7BC9" w:rsidRPr="003E2003" w:rsidRDefault="007F7BC9" w:rsidP="007F7BC9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17D5FFC" w14:textId="48D0326D" w:rsidR="007F7BC9" w:rsidRDefault="007F7BC9" w:rsidP="007F7BC9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  <w:p w14:paraId="7D02E626" w14:textId="24C8A671" w:rsidR="007F7BC9" w:rsidRPr="003E2003" w:rsidRDefault="007F7BC9" w:rsidP="007F7BC9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7F7BC9" w14:paraId="64383CE8" w14:textId="77777777" w:rsidTr="007F7BC9">
        <w:tc>
          <w:tcPr>
            <w:tcW w:w="850" w:type="dxa"/>
          </w:tcPr>
          <w:p w14:paraId="544BD6C7" w14:textId="77777777" w:rsidR="007F7BC9" w:rsidRDefault="007F7BC9" w:rsidP="007F7BC9">
            <w:r>
              <w:t>1</w:t>
            </w:r>
          </w:p>
        </w:tc>
        <w:tc>
          <w:tcPr>
            <w:tcW w:w="5841" w:type="dxa"/>
          </w:tcPr>
          <w:p w14:paraId="7C7B61BD" w14:textId="0867B0FE" w:rsidR="007F7BC9" w:rsidRDefault="007F7BC9" w:rsidP="007F7BC9"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5812" w:type="dxa"/>
          </w:tcPr>
          <w:p w14:paraId="24617A83" w14:textId="6E2609C8" w:rsidR="007F7BC9" w:rsidRDefault="007F7BC9" w:rsidP="007F7BC9">
            <w:r w:rsidRPr="00D10C46">
              <w:rPr>
                <w:lang w:val="en-ZA"/>
              </w:rPr>
              <w:t>Knowledge Management</w:t>
            </w:r>
          </w:p>
        </w:tc>
        <w:tc>
          <w:tcPr>
            <w:tcW w:w="1275" w:type="dxa"/>
          </w:tcPr>
          <w:p w14:paraId="4AA5A7F7" w14:textId="77777777" w:rsidR="007F7BC9" w:rsidRDefault="007F7BC9" w:rsidP="007F7BC9">
            <w:pPr>
              <w:jc w:val="center"/>
            </w:pPr>
          </w:p>
        </w:tc>
        <w:tc>
          <w:tcPr>
            <w:tcW w:w="1247" w:type="dxa"/>
          </w:tcPr>
          <w:p w14:paraId="5029874C" w14:textId="77777777" w:rsidR="007F7BC9" w:rsidRDefault="007F7BC9" w:rsidP="007F7BC9">
            <w:pPr>
              <w:jc w:val="center"/>
            </w:pPr>
          </w:p>
        </w:tc>
      </w:tr>
      <w:tr w:rsidR="007F7BC9" w14:paraId="6D72F3B0" w14:textId="77777777" w:rsidTr="007F7BC9">
        <w:tc>
          <w:tcPr>
            <w:tcW w:w="850" w:type="dxa"/>
          </w:tcPr>
          <w:p w14:paraId="5C85895D" w14:textId="77777777" w:rsidR="007F7BC9" w:rsidRDefault="007F7BC9" w:rsidP="007F7BC9">
            <w:r>
              <w:t>2</w:t>
            </w:r>
          </w:p>
        </w:tc>
        <w:tc>
          <w:tcPr>
            <w:tcW w:w="5841" w:type="dxa"/>
          </w:tcPr>
          <w:p w14:paraId="09F3A302" w14:textId="4DC8D50B" w:rsidR="007F7BC9" w:rsidRDefault="007F7BC9" w:rsidP="007F7BC9">
            <w:r w:rsidRPr="00D10C46">
              <w:rPr>
                <w:bCs/>
                <w:lang w:val="en-ZA"/>
              </w:rPr>
              <w:t>People Management and Empowerment</w:t>
            </w:r>
          </w:p>
        </w:tc>
        <w:tc>
          <w:tcPr>
            <w:tcW w:w="5812" w:type="dxa"/>
          </w:tcPr>
          <w:p w14:paraId="62C13E9E" w14:textId="7D274DBC" w:rsidR="007F7BC9" w:rsidRDefault="007F7BC9" w:rsidP="007F7BC9">
            <w:r w:rsidRPr="00D10C46">
              <w:rPr>
                <w:lang w:val="en-ZA"/>
              </w:rPr>
              <w:t>Service Delivery Innovation</w:t>
            </w:r>
          </w:p>
        </w:tc>
        <w:tc>
          <w:tcPr>
            <w:tcW w:w="1275" w:type="dxa"/>
          </w:tcPr>
          <w:p w14:paraId="2A8C2AC3" w14:textId="77777777" w:rsidR="007F7BC9" w:rsidRDefault="007F7BC9" w:rsidP="007F7BC9"/>
        </w:tc>
        <w:tc>
          <w:tcPr>
            <w:tcW w:w="1247" w:type="dxa"/>
          </w:tcPr>
          <w:p w14:paraId="5E513BE0" w14:textId="77777777" w:rsidR="007F7BC9" w:rsidRDefault="007F7BC9" w:rsidP="007F7BC9"/>
        </w:tc>
      </w:tr>
      <w:tr w:rsidR="007F7BC9" w14:paraId="68073B12" w14:textId="77777777" w:rsidTr="007F7BC9">
        <w:tc>
          <w:tcPr>
            <w:tcW w:w="850" w:type="dxa"/>
          </w:tcPr>
          <w:p w14:paraId="6DFB95AE" w14:textId="77777777" w:rsidR="007F7BC9" w:rsidRDefault="007F7BC9" w:rsidP="007F7BC9">
            <w:r>
              <w:t>3</w:t>
            </w:r>
          </w:p>
        </w:tc>
        <w:tc>
          <w:tcPr>
            <w:tcW w:w="5841" w:type="dxa"/>
          </w:tcPr>
          <w:p w14:paraId="67AA2008" w14:textId="28093260" w:rsidR="007F7BC9" w:rsidRDefault="007F7BC9" w:rsidP="007F7BC9">
            <w:r w:rsidRPr="00D10C46">
              <w:rPr>
                <w:bCs/>
                <w:lang w:val="en-ZA"/>
              </w:rPr>
              <w:t>Programme and Project Management</w:t>
            </w:r>
          </w:p>
        </w:tc>
        <w:tc>
          <w:tcPr>
            <w:tcW w:w="5812" w:type="dxa"/>
          </w:tcPr>
          <w:p w14:paraId="049BBB6F" w14:textId="52A555E4" w:rsidR="007F7BC9" w:rsidRDefault="007F7BC9" w:rsidP="007F7BC9">
            <w:r w:rsidRPr="00D10C46">
              <w:rPr>
                <w:lang w:val="en-ZA"/>
              </w:rPr>
              <w:t>Problem solving and analysis</w:t>
            </w:r>
          </w:p>
        </w:tc>
        <w:tc>
          <w:tcPr>
            <w:tcW w:w="1275" w:type="dxa"/>
          </w:tcPr>
          <w:p w14:paraId="657253B5" w14:textId="77777777" w:rsidR="007F7BC9" w:rsidRDefault="007F7BC9" w:rsidP="007F7BC9"/>
        </w:tc>
        <w:tc>
          <w:tcPr>
            <w:tcW w:w="1247" w:type="dxa"/>
          </w:tcPr>
          <w:p w14:paraId="6E024468" w14:textId="77777777" w:rsidR="007F7BC9" w:rsidRDefault="007F7BC9" w:rsidP="007F7BC9"/>
        </w:tc>
      </w:tr>
      <w:tr w:rsidR="007F7BC9" w14:paraId="5A094386" w14:textId="77777777" w:rsidTr="007F7BC9">
        <w:tc>
          <w:tcPr>
            <w:tcW w:w="850" w:type="dxa"/>
          </w:tcPr>
          <w:p w14:paraId="787213F4" w14:textId="77777777" w:rsidR="007F7BC9" w:rsidRDefault="007F7BC9" w:rsidP="007F7BC9">
            <w:r>
              <w:t>4</w:t>
            </w:r>
          </w:p>
        </w:tc>
        <w:tc>
          <w:tcPr>
            <w:tcW w:w="5841" w:type="dxa"/>
          </w:tcPr>
          <w:p w14:paraId="4B745F7E" w14:textId="72AC0D94" w:rsidR="007F7BC9" w:rsidRDefault="007F7BC9" w:rsidP="007F7BC9">
            <w:r w:rsidRPr="00D10C46">
              <w:rPr>
                <w:bCs/>
                <w:lang w:val="en-ZA"/>
              </w:rPr>
              <w:t>Financial Management</w:t>
            </w:r>
          </w:p>
        </w:tc>
        <w:tc>
          <w:tcPr>
            <w:tcW w:w="5812" w:type="dxa"/>
          </w:tcPr>
          <w:p w14:paraId="4A803552" w14:textId="48556063" w:rsidR="007F7BC9" w:rsidRDefault="007F7BC9" w:rsidP="007F7BC9">
            <w:r w:rsidRPr="00D10C46">
              <w:rPr>
                <w:lang w:val="en-ZA"/>
              </w:rPr>
              <w:t>Client Orientation</w:t>
            </w:r>
          </w:p>
        </w:tc>
        <w:tc>
          <w:tcPr>
            <w:tcW w:w="1275" w:type="dxa"/>
          </w:tcPr>
          <w:p w14:paraId="338A6EBF" w14:textId="77777777" w:rsidR="007F7BC9" w:rsidRDefault="007F7BC9" w:rsidP="007F7BC9"/>
        </w:tc>
        <w:tc>
          <w:tcPr>
            <w:tcW w:w="1247" w:type="dxa"/>
          </w:tcPr>
          <w:p w14:paraId="60C754B3" w14:textId="77777777" w:rsidR="007F7BC9" w:rsidRDefault="007F7BC9" w:rsidP="007F7BC9"/>
        </w:tc>
      </w:tr>
      <w:tr w:rsidR="007F7BC9" w14:paraId="70F21462" w14:textId="77777777" w:rsidTr="007F7BC9">
        <w:tc>
          <w:tcPr>
            <w:tcW w:w="850" w:type="dxa"/>
          </w:tcPr>
          <w:p w14:paraId="3070461F" w14:textId="77777777" w:rsidR="007F7BC9" w:rsidRDefault="007F7BC9" w:rsidP="007F7BC9">
            <w:r>
              <w:t>5</w:t>
            </w:r>
          </w:p>
        </w:tc>
        <w:tc>
          <w:tcPr>
            <w:tcW w:w="5841" w:type="dxa"/>
          </w:tcPr>
          <w:p w14:paraId="5E3ECFF4" w14:textId="4555C9B7" w:rsidR="007F7BC9" w:rsidRDefault="007F7BC9" w:rsidP="007F7BC9">
            <w:r w:rsidRPr="00D10C46">
              <w:rPr>
                <w:bCs/>
                <w:lang w:val="en-ZA"/>
              </w:rPr>
              <w:t>Change Management</w:t>
            </w:r>
          </w:p>
        </w:tc>
        <w:tc>
          <w:tcPr>
            <w:tcW w:w="5812" w:type="dxa"/>
          </w:tcPr>
          <w:p w14:paraId="2ABCA26D" w14:textId="4BFAE9E3" w:rsidR="007F7BC9" w:rsidRDefault="007F7BC9" w:rsidP="007F7BC9"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>ocus Communication</w:t>
            </w:r>
          </w:p>
        </w:tc>
        <w:tc>
          <w:tcPr>
            <w:tcW w:w="1275" w:type="dxa"/>
          </w:tcPr>
          <w:p w14:paraId="21B000D2" w14:textId="77777777" w:rsidR="007F7BC9" w:rsidRDefault="007F7BC9" w:rsidP="007F7BC9"/>
        </w:tc>
        <w:tc>
          <w:tcPr>
            <w:tcW w:w="1247" w:type="dxa"/>
          </w:tcPr>
          <w:p w14:paraId="781C4E3B" w14:textId="77777777" w:rsidR="007F7BC9" w:rsidRDefault="007F7BC9" w:rsidP="007F7BC9"/>
        </w:tc>
      </w:tr>
    </w:tbl>
    <w:p w14:paraId="1204E39F" w14:textId="52142E62" w:rsidR="00780182" w:rsidRDefault="00BB438C" w:rsidP="00191DDE">
      <w:pPr>
        <w:ind w:left="284" w:firstLine="142"/>
      </w:pPr>
      <w:r>
        <w:t>CMCs</w:t>
      </w:r>
      <w:r w:rsidR="007F7BC9">
        <w:t xml:space="preserve"> and PCs</w:t>
      </w:r>
      <w:r>
        <w:t xml:space="preserve"> indicates yes for development required the </w:t>
      </w:r>
      <w:proofErr w:type="spellStart"/>
      <w:r>
        <w:t>PDP</w:t>
      </w:r>
      <w:proofErr w:type="spellEnd"/>
      <w:r>
        <w:t xml:space="preserve"> must be amended.</w:t>
      </w: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3B6613" w14:paraId="0502971B" w14:textId="77777777" w:rsidTr="00BB438C">
        <w:tc>
          <w:tcPr>
            <w:tcW w:w="15025" w:type="dxa"/>
            <w:shd w:val="clear" w:color="auto" w:fill="C2D69B" w:themeFill="accent3" w:themeFillTint="99"/>
          </w:tcPr>
          <w:p w14:paraId="609D1384" w14:textId="1F9947B5" w:rsidR="003B6613" w:rsidRPr="003E2003" w:rsidRDefault="003B6613" w:rsidP="004E4494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proofErr w:type="spellStart"/>
            <w:r>
              <w:rPr>
                <w:b/>
              </w:rPr>
              <w:t>HOD</w:t>
            </w:r>
            <w:proofErr w:type="spellEnd"/>
            <w:r>
              <w:rPr>
                <w:b/>
              </w:rPr>
              <w:t>/DG</w:t>
            </w:r>
            <w:r w:rsidR="00BB438C">
              <w:rPr>
                <w:b/>
              </w:rPr>
              <w:t xml:space="preserve"> on his/her performance</w:t>
            </w:r>
          </w:p>
        </w:tc>
      </w:tr>
      <w:tr w:rsidR="003B6613" w14:paraId="70CDD460" w14:textId="77777777" w:rsidTr="003B6613">
        <w:trPr>
          <w:trHeight w:val="1383"/>
        </w:trPr>
        <w:tc>
          <w:tcPr>
            <w:tcW w:w="15025" w:type="dxa"/>
          </w:tcPr>
          <w:p w14:paraId="4F6BACB7" w14:textId="77777777" w:rsidR="003B6613" w:rsidRDefault="003B6613" w:rsidP="003B6613">
            <w:pPr>
              <w:jc w:val="center"/>
            </w:pPr>
          </w:p>
        </w:tc>
      </w:tr>
    </w:tbl>
    <w:p w14:paraId="2359564C" w14:textId="77777777" w:rsidR="003B6613" w:rsidRDefault="003B6613" w:rsidP="003B6613">
      <w:pPr>
        <w:ind w:left="284"/>
      </w:pPr>
    </w:p>
    <w:tbl>
      <w:tblPr>
        <w:tblStyle w:val="TableGrid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3B6613" w14:paraId="667277F0" w14:textId="77777777" w:rsidTr="00BB438C">
        <w:tc>
          <w:tcPr>
            <w:tcW w:w="15025" w:type="dxa"/>
            <w:shd w:val="clear" w:color="auto" w:fill="C2D69B" w:themeFill="accent3" w:themeFillTint="99"/>
          </w:tcPr>
          <w:p w14:paraId="355058FB" w14:textId="77777777" w:rsidR="003B6613" w:rsidRPr="003E2003" w:rsidRDefault="003B6613" w:rsidP="003B6613">
            <w:pPr>
              <w:rPr>
                <w:b/>
              </w:rPr>
            </w:pPr>
            <w:r>
              <w:rPr>
                <w:b/>
              </w:rPr>
              <w:t>Comment by the Executive Authority</w:t>
            </w:r>
          </w:p>
        </w:tc>
      </w:tr>
      <w:tr w:rsidR="003B6613" w14:paraId="77DA5F92" w14:textId="77777777" w:rsidTr="003B6613">
        <w:trPr>
          <w:trHeight w:val="1383"/>
        </w:trPr>
        <w:tc>
          <w:tcPr>
            <w:tcW w:w="15025" w:type="dxa"/>
          </w:tcPr>
          <w:p w14:paraId="50701B76" w14:textId="77777777" w:rsidR="003B6613" w:rsidRDefault="003B6613" w:rsidP="003B6613">
            <w:pPr>
              <w:jc w:val="center"/>
            </w:pPr>
          </w:p>
        </w:tc>
      </w:tr>
    </w:tbl>
    <w:p w14:paraId="0F915EDA" w14:textId="77777777" w:rsidR="003B6613" w:rsidRDefault="003B6613" w:rsidP="003B6613">
      <w:pPr>
        <w:ind w:left="284"/>
      </w:pPr>
    </w:p>
    <w:p w14:paraId="56F07995" w14:textId="77777777" w:rsidR="00CC0F68" w:rsidRDefault="00CC0F68" w:rsidP="00191DDE">
      <w:pPr>
        <w:spacing w:after="0"/>
        <w:ind w:firstLine="426"/>
      </w:pPr>
      <w:proofErr w:type="spellStart"/>
      <w:r>
        <w:t>HOD</w:t>
      </w:r>
      <w:proofErr w:type="spellEnd"/>
      <w:r>
        <w:t>/DG Signature</w:t>
      </w:r>
      <w:proofErr w:type="gramStart"/>
      <w:r>
        <w:t>:_</w:t>
      </w:r>
      <w:proofErr w:type="gramEnd"/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EA</w:t>
      </w:r>
      <w:proofErr w:type="spellEnd"/>
      <w:r>
        <w:t xml:space="preserve"> Signature:__________________________</w:t>
      </w:r>
    </w:p>
    <w:p w14:paraId="62751F4B" w14:textId="77777777" w:rsidR="00CC0F68" w:rsidRDefault="00CC0F68" w:rsidP="00CC0F68">
      <w:pPr>
        <w:spacing w:after="0"/>
      </w:pPr>
    </w:p>
    <w:p w14:paraId="16955083" w14:textId="3878551C" w:rsidR="00CC0F68" w:rsidRDefault="00CC0F68" w:rsidP="00DA7C81">
      <w:pPr>
        <w:spacing w:after="0"/>
        <w:ind w:firstLine="426"/>
      </w:pPr>
      <w:r>
        <w:t>Date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</w:t>
      </w:r>
      <w:bookmarkStart w:id="0" w:name="_GoBack"/>
      <w:bookmarkEnd w:id="0"/>
    </w:p>
    <w:sectPr w:rsidR="00CC0F68" w:rsidSect="007F7BC9">
      <w:footerReference w:type="default" r:id="rId9"/>
      <w:pgSz w:w="16838" w:h="11906" w:orient="landscape"/>
      <w:pgMar w:top="993" w:right="1440" w:bottom="709" w:left="56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931B" w14:textId="77777777" w:rsidR="004E62A4" w:rsidRDefault="004E62A4" w:rsidP="001C2B25">
      <w:pPr>
        <w:spacing w:after="0" w:line="240" w:lineRule="auto"/>
      </w:pPr>
      <w:r>
        <w:separator/>
      </w:r>
    </w:p>
  </w:endnote>
  <w:endnote w:type="continuationSeparator" w:id="0">
    <w:p w14:paraId="50443C63" w14:textId="77777777" w:rsidR="004E62A4" w:rsidRDefault="004E62A4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921A8DD" w14:textId="2523EB6B" w:rsidR="0065123D" w:rsidRDefault="006E0318" w:rsidP="007108C6">
            <w:pPr>
              <w:pStyle w:val="Footer"/>
            </w:pPr>
            <w:proofErr w:type="spellStart"/>
            <w:r>
              <w:t>HOD</w:t>
            </w:r>
            <w:proofErr w:type="spellEnd"/>
            <w:r>
              <w:t xml:space="preserve"> </w:t>
            </w:r>
            <w:r w:rsidR="0065123D">
              <w:t>Initials</w:t>
            </w:r>
            <w:proofErr w:type="gramStart"/>
            <w:r w:rsidR="0065123D">
              <w:t>:_</w:t>
            </w:r>
            <w:proofErr w:type="gramEnd"/>
            <w:r w:rsidR="0065123D">
              <w:t>__________</w:t>
            </w:r>
            <w:r w:rsidR="0065123D">
              <w:tab/>
            </w:r>
            <w:r w:rsidR="0065123D">
              <w:tab/>
              <w:t xml:space="preserve">Page </w:t>
            </w:r>
            <w:r w:rsidR="00987D6A">
              <w:rPr>
                <w:b/>
                <w:sz w:val="24"/>
                <w:szCs w:val="24"/>
              </w:rPr>
              <w:fldChar w:fldCharType="begin"/>
            </w:r>
            <w:r w:rsidR="0065123D">
              <w:rPr>
                <w:b/>
              </w:rPr>
              <w:instrText xml:space="preserve"> PAGE </w:instrText>
            </w:r>
            <w:r w:rsidR="00987D6A">
              <w:rPr>
                <w:b/>
                <w:sz w:val="24"/>
                <w:szCs w:val="24"/>
              </w:rPr>
              <w:fldChar w:fldCharType="separate"/>
            </w:r>
            <w:r w:rsidR="00DA7C81">
              <w:rPr>
                <w:b/>
                <w:noProof/>
              </w:rPr>
              <w:t>6</w:t>
            </w:r>
            <w:r w:rsidR="00987D6A">
              <w:rPr>
                <w:b/>
                <w:sz w:val="24"/>
                <w:szCs w:val="24"/>
              </w:rPr>
              <w:fldChar w:fldCharType="end"/>
            </w:r>
            <w:r w:rsidR="0065123D">
              <w:t xml:space="preserve"> of </w:t>
            </w:r>
            <w:r w:rsidR="00987D6A">
              <w:rPr>
                <w:b/>
                <w:sz w:val="24"/>
                <w:szCs w:val="24"/>
              </w:rPr>
              <w:fldChar w:fldCharType="begin"/>
            </w:r>
            <w:r w:rsidR="0065123D">
              <w:rPr>
                <w:b/>
              </w:rPr>
              <w:instrText xml:space="preserve"> NUMPAGES  </w:instrText>
            </w:r>
            <w:r w:rsidR="00987D6A">
              <w:rPr>
                <w:b/>
                <w:sz w:val="24"/>
                <w:szCs w:val="24"/>
              </w:rPr>
              <w:fldChar w:fldCharType="separate"/>
            </w:r>
            <w:r w:rsidR="00DA7C81">
              <w:rPr>
                <w:b/>
                <w:noProof/>
              </w:rPr>
              <w:t>7</w:t>
            </w:r>
            <w:r w:rsidR="00987D6A">
              <w:rPr>
                <w:b/>
                <w:sz w:val="24"/>
                <w:szCs w:val="24"/>
              </w:rPr>
              <w:fldChar w:fldCharType="end"/>
            </w:r>
            <w:r w:rsidR="0065123D">
              <w:rPr>
                <w:b/>
                <w:sz w:val="24"/>
                <w:szCs w:val="24"/>
              </w:rPr>
              <w:tab/>
            </w:r>
            <w:r w:rsidR="0065123D">
              <w:rPr>
                <w:b/>
                <w:sz w:val="24"/>
                <w:szCs w:val="24"/>
              </w:rPr>
              <w:tab/>
            </w:r>
            <w:r w:rsidR="0065123D"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5123D" w:rsidRPr="003B6613">
              <w:t>Initials:</w:t>
            </w:r>
            <w:r w:rsidR="0065123D"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14:paraId="6B57E36D" w14:textId="77777777" w:rsidR="0065123D" w:rsidRDefault="0065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9450" w14:textId="77777777" w:rsidR="004E62A4" w:rsidRDefault="004E62A4" w:rsidP="001C2B25">
      <w:pPr>
        <w:spacing w:after="0" w:line="240" w:lineRule="auto"/>
      </w:pPr>
      <w:r>
        <w:separator/>
      </w:r>
    </w:p>
  </w:footnote>
  <w:footnote w:type="continuationSeparator" w:id="0">
    <w:p w14:paraId="3271234A" w14:textId="77777777" w:rsidR="004E62A4" w:rsidRDefault="004E62A4" w:rsidP="001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5049"/>
    <w:multiLevelType w:val="hybridMultilevel"/>
    <w:tmpl w:val="C38E96CE"/>
    <w:lvl w:ilvl="0" w:tplc="2F0AD706"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DE44A2A"/>
    <w:multiLevelType w:val="hybridMultilevel"/>
    <w:tmpl w:val="7CB820F4"/>
    <w:lvl w:ilvl="0" w:tplc="F5FA0EB4">
      <w:numFmt w:val="bullet"/>
      <w:lvlText w:val=""/>
      <w:lvlJc w:val="left"/>
      <w:pPr>
        <w:ind w:left="1176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51590407"/>
    <w:multiLevelType w:val="hybridMultilevel"/>
    <w:tmpl w:val="3878B3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6730"/>
    <w:multiLevelType w:val="hybridMultilevel"/>
    <w:tmpl w:val="C71C29C2"/>
    <w:lvl w:ilvl="0" w:tplc="BD4EC91C">
      <w:numFmt w:val="bullet"/>
      <w:lvlText w:val=""/>
      <w:lvlJc w:val="left"/>
      <w:pPr>
        <w:ind w:left="816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F574A2A"/>
    <w:multiLevelType w:val="hybridMultilevel"/>
    <w:tmpl w:val="6EA080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TQ2NzEzMzYxNzFX0lEKTi0uzszPAykwrgUArzFi9SwAAAA="/>
  </w:docVars>
  <w:rsids>
    <w:rsidRoot w:val="00712BCD"/>
    <w:rsid w:val="0001218A"/>
    <w:rsid w:val="00081280"/>
    <w:rsid w:val="000B4C85"/>
    <w:rsid w:val="001052EA"/>
    <w:rsid w:val="00183393"/>
    <w:rsid w:val="00191DDE"/>
    <w:rsid w:val="00196DFF"/>
    <w:rsid w:val="001C2B25"/>
    <w:rsid w:val="001D39BA"/>
    <w:rsid w:val="00213D6A"/>
    <w:rsid w:val="00233AD4"/>
    <w:rsid w:val="00255AFA"/>
    <w:rsid w:val="00260767"/>
    <w:rsid w:val="00297726"/>
    <w:rsid w:val="002B2F73"/>
    <w:rsid w:val="002D41A2"/>
    <w:rsid w:val="002F4522"/>
    <w:rsid w:val="00303CAA"/>
    <w:rsid w:val="0031202B"/>
    <w:rsid w:val="003304E1"/>
    <w:rsid w:val="00387F81"/>
    <w:rsid w:val="003904D3"/>
    <w:rsid w:val="0039416F"/>
    <w:rsid w:val="003B6613"/>
    <w:rsid w:val="00441ADF"/>
    <w:rsid w:val="00477150"/>
    <w:rsid w:val="00495A04"/>
    <w:rsid w:val="004E393C"/>
    <w:rsid w:val="004E4494"/>
    <w:rsid w:val="004E5CBF"/>
    <w:rsid w:val="004E62A4"/>
    <w:rsid w:val="005022F0"/>
    <w:rsid w:val="005121C5"/>
    <w:rsid w:val="005175F8"/>
    <w:rsid w:val="00555CFC"/>
    <w:rsid w:val="006026C5"/>
    <w:rsid w:val="00631C6C"/>
    <w:rsid w:val="0065123D"/>
    <w:rsid w:val="006553B5"/>
    <w:rsid w:val="00680E1A"/>
    <w:rsid w:val="006E0318"/>
    <w:rsid w:val="006F341A"/>
    <w:rsid w:val="007108C6"/>
    <w:rsid w:val="00712BCD"/>
    <w:rsid w:val="00727031"/>
    <w:rsid w:val="00731741"/>
    <w:rsid w:val="00765A1F"/>
    <w:rsid w:val="00780182"/>
    <w:rsid w:val="00796F32"/>
    <w:rsid w:val="007C33C3"/>
    <w:rsid w:val="007E55F5"/>
    <w:rsid w:val="007F7BC9"/>
    <w:rsid w:val="00854F57"/>
    <w:rsid w:val="008A0F79"/>
    <w:rsid w:val="008F665D"/>
    <w:rsid w:val="00912F21"/>
    <w:rsid w:val="0091411E"/>
    <w:rsid w:val="0095627D"/>
    <w:rsid w:val="00987D6A"/>
    <w:rsid w:val="009B7543"/>
    <w:rsid w:val="00A37B6E"/>
    <w:rsid w:val="00A659C3"/>
    <w:rsid w:val="00AA6C16"/>
    <w:rsid w:val="00AB2D44"/>
    <w:rsid w:val="00AD75D2"/>
    <w:rsid w:val="00BB438C"/>
    <w:rsid w:val="00BB67D0"/>
    <w:rsid w:val="00BD3884"/>
    <w:rsid w:val="00C75565"/>
    <w:rsid w:val="00C80C53"/>
    <w:rsid w:val="00CC0F68"/>
    <w:rsid w:val="00D51A2F"/>
    <w:rsid w:val="00D61072"/>
    <w:rsid w:val="00D77CBE"/>
    <w:rsid w:val="00DA7C81"/>
    <w:rsid w:val="00DF615E"/>
    <w:rsid w:val="00E047D1"/>
    <w:rsid w:val="00ED78D1"/>
    <w:rsid w:val="00EF1056"/>
    <w:rsid w:val="00EF668A"/>
    <w:rsid w:val="00F345CE"/>
    <w:rsid w:val="00FB24F7"/>
    <w:rsid w:val="00FC765A"/>
    <w:rsid w:val="00FD09FC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75447"/>
  <w15:docId w15:val="{AA73CFA2-258D-48C3-9300-62AD8DE8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D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6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80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Themba Shabane</dc:creator>
  <cp:lastModifiedBy>Themba Shabane</cp:lastModifiedBy>
  <cp:revision>10</cp:revision>
  <cp:lastPrinted>2018-01-16T11:57:00Z</cp:lastPrinted>
  <dcterms:created xsi:type="dcterms:W3CDTF">2018-04-23T07:32:00Z</dcterms:created>
  <dcterms:modified xsi:type="dcterms:W3CDTF">2018-11-22T08:19:00Z</dcterms:modified>
</cp:coreProperties>
</file>